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E2159" w14:textId="4316ED55" w:rsidR="00A61C63" w:rsidRPr="000D24C6" w:rsidRDefault="002C008A" w:rsidP="000D24C6">
      <w:pPr>
        <w:pStyle w:val="Titre1"/>
        <w:jc w:val="both"/>
        <w:rPr>
          <w:caps/>
          <w:color w:val="00B050"/>
          <w:sz w:val="32"/>
          <w:szCs w:val="24"/>
          <w:lang w:val="fr-CA"/>
        </w:rPr>
      </w:pPr>
      <w:r w:rsidRPr="000D24C6">
        <w:rPr>
          <w:caps/>
          <w:color w:val="00B050"/>
          <w:sz w:val="32"/>
          <w:szCs w:val="24"/>
          <w:lang w:val="fr-CA"/>
        </w:rPr>
        <w:t xml:space="preserve">Formation en Gestion </w:t>
      </w:r>
      <w:r w:rsidR="001E778C">
        <w:rPr>
          <w:caps/>
          <w:color w:val="00B050"/>
          <w:sz w:val="32"/>
          <w:szCs w:val="24"/>
          <w:lang w:val="fr-CA"/>
        </w:rPr>
        <w:t>de l’instaisfaction de la clientèle</w:t>
      </w:r>
    </w:p>
    <w:p w14:paraId="5326CAA6" w14:textId="7CC66806" w:rsidR="00F52911" w:rsidRPr="000D24C6" w:rsidRDefault="009F1173" w:rsidP="000D24C6">
      <w:pPr>
        <w:spacing w:after="0" w:line="240" w:lineRule="auto"/>
        <w:jc w:val="both"/>
        <w:rPr>
          <w:rFonts w:eastAsiaTheme="minorHAnsi"/>
          <w:color w:val="00B050"/>
          <w:sz w:val="28"/>
          <w:szCs w:val="24"/>
          <w:lang w:val="fr-CA"/>
        </w:rPr>
      </w:pPr>
      <w:r>
        <w:rPr>
          <w:rFonts w:eastAsiaTheme="minorHAnsi"/>
          <w:color w:val="00B050"/>
          <w:sz w:val="28"/>
          <w:szCs w:val="24"/>
          <w:lang w:val="fr-CA"/>
        </w:rPr>
        <w:t>3</w:t>
      </w:r>
      <w:r w:rsidR="00F52911" w:rsidRPr="000D24C6">
        <w:rPr>
          <w:rFonts w:eastAsiaTheme="minorHAnsi"/>
          <w:color w:val="00B050"/>
          <w:sz w:val="28"/>
          <w:szCs w:val="24"/>
          <w:lang w:val="fr-CA"/>
        </w:rPr>
        <w:t xml:space="preserve"> heures</w:t>
      </w:r>
    </w:p>
    <w:p w14:paraId="0C70818E" w14:textId="77777777" w:rsidR="00F52911" w:rsidRPr="000D24C6" w:rsidRDefault="00F52911" w:rsidP="000D24C6">
      <w:pPr>
        <w:jc w:val="both"/>
        <w:rPr>
          <w:lang w:val="fr-CA"/>
        </w:rPr>
      </w:pPr>
    </w:p>
    <w:p w14:paraId="448A1B72" w14:textId="6A47A04D" w:rsidR="006C3E42" w:rsidRPr="0008205B" w:rsidRDefault="004B2500" w:rsidP="0008205B">
      <w:pPr>
        <w:spacing w:after="0" w:line="240" w:lineRule="auto"/>
        <w:jc w:val="both"/>
        <w:rPr>
          <w:b/>
          <w:sz w:val="28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>Objectifs et contenu de la formation :</w:t>
      </w:r>
    </w:p>
    <w:p w14:paraId="7B572333" w14:textId="77777777" w:rsidR="00C83858" w:rsidRPr="00C83858" w:rsidRDefault="00C83858" w:rsidP="00C83858">
      <w:pPr>
        <w:spacing w:after="0" w:line="240" w:lineRule="auto"/>
        <w:jc w:val="both"/>
        <w:rPr>
          <w:rFonts w:cstheme="minorHAnsi"/>
          <w:lang w:val="fr-CA"/>
        </w:rPr>
      </w:pPr>
    </w:p>
    <w:p w14:paraId="58EE53C9" w14:textId="09D48892" w:rsidR="00C83858" w:rsidRPr="00C83858" w:rsidRDefault="00C83858" w:rsidP="00C83858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C83858">
        <w:rPr>
          <w:rFonts w:cstheme="minorHAnsi"/>
          <w:lang w:val="fr-CA"/>
        </w:rPr>
        <w:t xml:space="preserve">Comprendre le processus de gestion de l’insatisfaction des clients </w:t>
      </w:r>
    </w:p>
    <w:p w14:paraId="4A113463" w14:textId="32311724" w:rsidR="00C83858" w:rsidRPr="00C83858" w:rsidRDefault="00C83858" w:rsidP="00C83858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C83858">
        <w:rPr>
          <w:rFonts w:cstheme="minorHAnsi"/>
          <w:lang w:val="fr-CA"/>
        </w:rPr>
        <w:t xml:space="preserve">Identifier les profils types de clients insatisfaits </w:t>
      </w:r>
    </w:p>
    <w:p w14:paraId="1113A929" w14:textId="754B60E3" w:rsidR="00C83858" w:rsidRPr="00C83858" w:rsidRDefault="00C83858" w:rsidP="00C83858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C83858">
        <w:rPr>
          <w:rFonts w:cstheme="minorHAnsi"/>
          <w:lang w:val="fr-CA"/>
        </w:rPr>
        <w:t xml:space="preserve">Reconnaître l’impact de l’émotivité et des perceptions dans les interactions </w:t>
      </w:r>
    </w:p>
    <w:p w14:paraId="3A4D52A7" w14:textId="5026F0CE" w:rsidR="00C83858" w:rsidRPr="00C83858" w:rsidRDefault="00C83858" w:rsidP="00C83858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C83858">
        <w:rPr>
          <w:rFonts w:cstheme="minorHAnsi"/>
          <w:lang w:val="fr-CA"/>
        </w:rPr>
        <w:t xml:space="preserve">Mesurer l’importance de l’écoute active et de l’empathie </w:t>
      </w:r>
    </w:p>
    <w:p w14:paraId="43689275" w14:textId="3426B183" w:rsidR="00C83858" w:rsidRPr="00C83858" w:rsidRDefault="00C83858" w:rsidP="00C83858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C83858">
        <w:rPr>
          <w:rFonts w:cstheme="minorHAnsi"/>
          <w:lang w:val="fr-CA"/>
        </w:rPr>
        <w:t xml:space="preserve">Appliquer les étapes menant à la résolution de problèmes </w:t>
      </w:r>
    </w:p>
    <w:p w14:paraId="1DC7586A" w14:textId="5AE9593E" w:rsidR="00C83858" w:rsidRPr="00C83858" w:rsidRDefault="00C83858" w:rsidP="00C83858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C83858">
        <w:rPr>
          <w:rFonts w:cstheme="minorHAnsi"/>
          <w:lang w:val="fr-CA"/>
        </w:rPr>
        <w:t xml:space="preserve">Connaître les conditions de succès pour désamorcer une situation </w:t>
      </w:r>
    </w:p>
    <w:p w14:paraId="0397A00C" w14:textId="4F1E2045" w:rsidR="00C83858" w:rsidRPr="00C83858" w:rsidRDefault="00C83858" w:rsidP="00C83858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C83858">
        <w:rPr>
          <w:rFonts w:cstheme="minorHAnsi"/>
          <w:lang w:val="fr-CA"/>
        </w:rPr>
        <w:t xml:space="preserve">Appliquer des techniques pour faire face à la colère et à l’agressivité </w:t>
      </w:r>
    </w:p>
    <w:p w14:paraId="6AE38F0D" w14:textId="1FE38761" w:rsidR="00C83858" w:rsidRPr="00C83858" w:rsidRDefault="00C83858" w:rsidP="00C83858">
      <w:pPr>
        <w:pStyle w:val="Paragraphedeliste"/>
        <w:numPr>
          <w:ilvl w:val="0"/>
          <w:numId w:val="30"/>
        </w:numPr>
        <w:spacing w:after="0" w:line="240" w:lineRule="auto"/>
        <w:jc w:val="both"/>
        <w:rPr>
          <w:rFonts w:cstheme="minorHAnsi"/>
          <w:lang w:val="fr-CA"/>
        </w:rPr>
      </w:pPr>
      <w:r w:rsidRPr="00C83858">
        <w:rPr>
          <w:rFonts w:cstheme="minorHAnsi"/>
          <w:lang w:val="fr-CA"/>
        </w:rPr>
        <w:t xml:space="preserve">Maintenir une posture professionnelle sans prendre les critiques personnellement </w:t>
      </w:r>
    </w:p>
    <w:p w14:paraId="536C8E20" w14:textId="77777777" w:rsidR="006C3E42" w:rsidRPr="00FA6FED" w:rsidRDefault="006C3E42" w:rsidP="00FA6FED">
      <w:pPr>
        <w:jc w:val="both"/>
        <w:rPr>
          <w:lang w:val="fr-CA"/>
        </w:rPr>
      </w:pPr>
    </w:p>
    <w:p w14:paraId="1B83DBD8" w14:textId="1B4F676C" w:rsidR="00301A34" w:rsidRPr="000D24C6" w:rsidRDefault="00301A34" w:rsidP="000D24C6">
      <w:pPr>
        <w:spacing w:after="0" w:line="240" w:lineRule="auto"/>
        <w:jc w:val="both"/>
        <w:rPr>
          <w:rFonts w:eastAsia="Calibri" w:cs="Calibri"/>
          <w:b/>
          <w:bCs/>
          <w:sz w:val="28"/>
          <w:szCs w:val="24"/>
          <w:lang w:val="fr-CA" w:eastAsia="fr-CA"/>
        </w:rPr>
      </w:pPr>
      <w:r w:rsidRPr="000D24C6">
        <w:rPr>
          <w:rFonts w:eastAsia="Calibri" w:cs="Calibri"/>
          <w:b/>
          <w:bCs/>
          <w:sz w:val="28"/>
          <w:szCs w:val="24"/>
          <w:lang w:val="fr-CA" w:eastAsia="fr-CA"/>
        </w:rPr>
        <w:t>Prérequis</w:t>
      </w:r>
    </w:p>
    <w:p w14:paraId="6D90F463" w14:textId="59F497DB" w:rsidR="00E54D62" w:rsidRPr="00F9725D" w:rsidRDefault="00301A34" w:rsidP="00F9725D">
      <w:pPr>
        <w:spacing w:after="0" w:line="240" w:lineRule="auto"/>
        <w:jc w:val="both"/>
        <w:rPr>
          <w:rFonts w:eastAsiaTheme="minorHAnsi"/>
          <w:lang w:val="fr-CA"/>
        </w:rPr>
      </w:pPr>
      <w:r w:rsidRPr="000D24C6">
        <w:rPr>
          <w:rFonts w:eastAsiaTheme="minorHAnsi"/>
          <w:lang w:val="fr-CA"/>
        </w:rPr>
        <w:t>Aucun</w:t>
      </w:r>
    </w:p>
    <w:p w14:paraId="29164157" w14:textId="77777777" w:rsidR="00E54D62" w:rsidRDefault="00E54D62" w:rsidP="000D24C6">
      <w:pPr>
        <w:pStyle w:val="Paragraphedeliste"/>
        <w:spacing w:after="0" w:line="240" w:lineRule="auto"/>
        <w:ind w:left="0"/>
        <w:jc w:val="both"/>
        <w:rPr>
          <w:rFonts w:eastAsia="Calibri" w:cs="Calibri"/>
          <w:b/>
          <w:bCs/>
          <w:sz w:val="28"/>
          <w:szCs w:val="24"/>
          <w:lang w:val="fr-CA" w:eastAsia="fr-CA"/>
        </w:rPr>
      </w:pPr>
    </w:p>
    <w:p w14:paraId="37050B21" w14:textId="6CFC60B0" w:rsidR="00BE1C16" w:rsidRPr="000D24C6" w:rsidRDefault="00BE1C16" w:rsidP="000D24C6">
      <w:pPr>
        <w:pStyle w:val="Paragraphedeliste"/>
        <w:spacing w:after="0" w:line="240" w:lineRule="auto"/>
        <w:ind w:left="0"/>
        <w:jc w:val="both"/>
        <w:rPr>
          <w:rFonts w:eastAsia="Calibri" w:cs="Calibri"/>
          <w:b/>
          <w:bCs/>
          <w:sz w:val="28"/>
          <w:szCs w:val="24"/>
          <w:lang w:val="fr-CA" w:eastAsia="fr-CA"/>
        </w:rPr>
      </w:pPr>
      <w:r w:rsidRPr="000D24C6">
        <w:rPr>
          <w:rFonts w:eastAsia="Calibri" w:cs="Calibri"/>
          <w:b/>
          <w:bCs/>
          <w:sz w:val="28"/>
          <w:szCs w:val="24"/>
          <w:lang w:val="fr-CA" w:eastAsia="fr-CA"/>
        </w:rPr>
        <w:t>Reconnaissance et attestation</w:t>
      </w:r>
    </w:p>
    <w:p w14:paraId="5788BEFD" w14:textId="0A6BEA87" w:rsidR="00BE1C16" w:rsidRPr="000D24C6" w:rsidRDefault="00705614" w:rsidP="000D24C6">
      <w:pPr>
        <w:spacing w:after="0" w:line="240" w:lineRule="auto"/>
        <w:jc w:val="both"/>
        <w:rPr>
          <w:lang w:val="fr-CA"/>
        </w:rPr>
      </w:pPr>
      <w:r w:rsidRPr="000D24C6">
        <w:rPr>
          <w:lang w:val="fr-CA"/>
        </w:rPr>
        <w:t>C</w:t>
      </w:r>
      <w:r w:rsidR="00BE1C16" w:rsidRPr="000D24C6">
        <w:rPr>
          <w:lang w:val="fr-CA"/>
        </w:rPr>
        <w:t xml:space="preserve">ette formation comporte l'enseignement de notions théoriques, </w:t>
      </w:r>
      <w:r w:rsidRPr="000D24C6">
        <w:rPr>
          <w:lang w:val="fr-CA"/>
        </w:rPr>
        <w:t>et est</w:t>
      </w:r>
      <w:r w:rsidR="00BE1C16" w:rsidRPr="000D24C6">
        <w:rPr>
          <w:lang w:val="fr-CA"/>
        </w:rPr>
        <w:t xml:space="preserve"> axée sur la pratique</w:t>
      </w:r>
      <w:r w:rsidRPr="000D24C6">
        <w:rPr>
          <w:lang w:val="fr-CA"/>
        </w:rPr>
        <w:t xml:space="preserve"> d’une automatisation</w:t>
      </w:r>
      <w:r w:rsidR="00250EB4" w:rsidRPr="000D24C6">
        <w:rPr>
          <w:lang w:val="fr-CA"/>
        </w:rPr>
        <w:t xml:space="preserve"> simple avec l’intelligence artificielle</w:t>
      </w:r>
      <w:r w:rsidR="00BE1C16" w:rsidRPr="000D24C6">
        <w:rPr>
          <w:lang w:val="fr-CA"/>
        </w:rPr>
        <w:t xml:space="preserve">. </w:t>
      </w:r>
    </w:p>
    <w:p w14:paraId="3413CD1F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76B0F699" w14:textId="120B2054" w:rsidR="00BE1C16" w:rsidRPr="000D24C6" w:rsidRDefault="00BE1C16" w:rsidP="000D24C6">
      <w:pPr>
        <w:spacing w:after="0" w:line="240" w:lineRule="auto"/>
        <w:jc w:val="both"/>
        <w:rPr>
          <w:lang w:val="fr-CA"/>
        </w:rPr>
      </w:pPr>
      <w:r w:rsidRPr="000D24C6">
        <w:rPr>
          <w:lang w:val="fr-CA"/>
        </w:rPr>
        <w:t xml:space="preserve">Aucun examen formel du ministère de l'Éducation et de l'Enseignement supérieur ne sera administré aux participants. L'évaluation de l'évolution de chaque participant sera rigoureuse. </w:t>
      </w:r>
    </w:p>
    <w:p w14:paraId="7DF151B3" w14:textId="77777777" w:rsidR="00BE1C16" w:rsidRPr="000D24C6" w:rsidRDefault="00BE1C16" w:rsidP="000D24C6">
      <w:pPr>
        <w:spacing w:after="0" w:line="240" w:lineRule="auto"/>
        <w:jc w:val="both"/>
        <w:rPr>
          <w:lang w:val="fr-CA"/>
        </w:rPr>
      </w:pPr>
    </w:p>
    <w:p w14:paraId="2DD845A0" w14:textId="77777777" w:rsidR="00BE1C16" w:rsidRPr="000D24C6" w:rsidRDefault="00BE1C16" w:rsidP="000D24C6">
      <w:pPr>
        <w:spacing w:after="0" w:line="240" w:lineRule="auto"/>
        <w:jc w:val="both"/>
        <w:rPr>
          <w:lang w:val="fr-CA"/>
        </w:rPr>
      </w:pPr>
      <w:r w:rsidRPr="000D24C6">
        <w:rPr>
          <w:lang w:val="fr-CA"/>
        </w:rPr>
        <w:t xml:space="preserve">Le SAE émettra une attestation de formation à chaque participant qui aura complété au moins 75% de la formation. </w:t>
      </w:r>
    </w:p>
    <w:p w14:paraId="5CF3DFDE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12E03233" w14:textId="77777777" w:rsidR="00BE1C16" w:rsidRPr="000D24C6" w:rsidRDefault="00BE1C16" w:rsidP="000D24C6">
      <w:pPr>
        <w:spacing w:after="0" w:line="240" w:lineRule="auto"/>
        <w:jc w:val="both"/>
        <w:rPr>
          <w:b/>
          <w:sz w:val="28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>Clientèle admissible :</w:t>
      </w:r>
    </w:p>
    <w:p w14:paraId="3DF28D3E" w14:textId="77777777" w:rsidR="00BE1C16" w:rsidRPr="000D24C6" w:rsidRDefault="00BE1C16" w:rsidP="000D24C6">
      <w:p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Cette formation s'adresse exclusivement aux personnes suivantes :</w:t>
      </w:r>
    </w:p>
    <w:p w14:paraId="1D215EA4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Les travailleurs en emploi résidant ou travaillant dans la région de Lanaudière;</w:t>
      </w:r>
    </w:p>
    <w:p w14:paraId="24386843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Les travailleurs autonomes résidant dans la région de Lanaudière;</w:t>
      </w:r>
    </w:p>
    <w:p w14:paraId="23048C09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Les personnes temporairement sans emploi résidant dans la région de Lanaudière lorsque la formation est en lien avec leur domaine d'études ou leur expérience professionnelle.</w:t>
      </w:r>
    </w:p>
    <w:p w14:paraId="007D09DE" w14:textId="77777777" w:rsidR="00BE1C16" w:rsidRPr="000D24C6" w:rsidRDefault="00BE1C16" w:rsidP="000D24C6">
      <w:pPr>
        <w:pStyle w:val="Paragraphedeliste"/>
        <w:spacing w:after="0" w:line="240" w:lineRule="auto"/>
        <w:ind w:left="360"/>
        <w:jc w:val="both"/>
        <w:rPr>
          <w:sz w:val="24"/>
          <w:szCs w:val="24"/>
          <w:lang w:val="fr-CA"/>
        </w:rPr>
      </w:pPr>
    </w:p>
    <w:p w14:paraId="57F03FE5" w14:textId="729045A0" w:rsidR="00BE1C16" w:rsidRPr="000D24C6" w:rsidRDefault="00BE1C16" w:rsidP="000D24C6">
      <w:pPr>
        <w:spacing w:after="0" w:line="240" w:lineRule="auto"/>
        <w:jc w:val="both"/>
        <w:rPr>
          <w:b/>
          <w:sz w:val="28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NE SONT PAS </w:t>
      </w:r>
      <w:r w:rsidR="000D24C6" w:rsidRPr="000D24C6">
        <w:rPr>
          <w:b/>
          <w:sz w:val="28"/>
          <w:szCs w:val="24"/>
          <w:lang w:val="fr-CA"/>
        </w:rPr>
        <w:t>ADMISSIBLES:</w:t>
      </w:r>
    </w:p>
    <w:p w14:paraId="36D02184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 xml:space="preserve">Étudiants, même s’ils travaillent à temps partiel; </w:t>
      </w:r>
    </w:p>
    <w:p w14:paraId="69A2846A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Prestataires d’indemnités de remplacement du revenu de la CNESST ou de la SAAQ;</w:t>
      </w:r>
    </w:p>
    <w:p w14:paraId="1ABED0F1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lastRenderedPageBreak/>
        <w:t>Employés permanents des secteurs public et parapublic;</w:t>
      </w:r>
    </w:p>
    <w:p w14:paraId="25627FC0" w14:textId="77777777" w:rsidR="00BE1C16" w:rsidRPr="000D24C6" w:rsidRDefault="00BE1C16" w:rsidP="000D24C6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eastAsia="Calibri" w:cs="Calibri"/>
          <w:lang w:val="fr-CA" w:eastAsia="fr-CA"/>
        </w:rPr>
      </w:pPr>
      <w:r w:rsidRPr="000D24C6">
        <w:rPr>
          <w:rFonts w:eastAsia="Calibri" w:cs="Calibri"/>
          <w:lang w:val="fr-CA" w:eastAsia="fr-CA"/>
        </w:rPr>
        <w:t>Travailleurs étrangers temporaires (TET).</w:t>
      </w:r>
    </w:p>
    <w:p w14:paraId="4ECBA631" w14:textId="77777777" w:rsidR="00BE1C16" w:rsidRPr="000D24C6" w:rsidRDefault="00BE1C16" w:rsidP="000D24C6">
      <w:pPr>
        <w:spacing w:after="0" w:line="240" w:lineRule="auto"/>
        <w:ind w:left="284"/>
        <w:jc w:val="both"/>
        <w:rPr>
          <w:rFonts w:eastAsia="Calibri" w:cs="Calibri"/>
          <w:lang w:val="fr-CA" w:eastAsia="fr-CA"/>
        </w:rPr>
      </w:pPr>
    </w:p>
    <w:p w14:paraId="75B37D8A" w14:textId="77777777" w:rsidR="00BE1C16" w:rsidRPr="000D24C6" w:rsidRDefault="00BE1C16" w:rsidP="000D24C6">
      <w:pPr>
        <w:spacing w:after="0" w:line="240" w:lineRule="auto"/>
        <w:ind w:left="284"/>
        <w:jc w:val="both"/>
        <w:rPr>
          <w:lang w:val="fr-CA"/>
        </w:rPr>
      </w:pPr>
      <w:r w:rsidRPr="000D24C6">
        <w:rPr>
          <w:rFonts w:eastAsia="Calibri" w:cs="Calibri"/>
          <w:lang w:val="fr-CA" w:eastAsia="fr-CA"/>
        </w:rPr>
        <w:t>Le SAE se réserve le droit d'annuler une formation dans le cas où le nombre minimal d'inscriptions</w:t>
      </w:r>
      <w:r w:rsidRPr="000D24C6">
        <w:rPr>
          <w:lang w:val="fr-CA"/>
        </w:rPr>
        <w:t xml:space="preserve"> requis pour l'ouverture d'un groupe ne serait pas atteint.</w:t>
      </w:r>
    </w:p>
    <w:p w14:paraId="01E40BE0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2F3122A6" w14:textId="77777777" w:rsidR="00AD0A39" w:rsidRDefault="00AD0A39" w:rsidP="000D24C6">
      <w:pPr>
        <w:spacing w:after="0" w:line="240" w:lineRule="auto"/>
        <w:jc w:val="both"/>
        <w:rPr>
          <w:b/>
          <w:sz w:val="28"/>
          <w:szCs w:val="24"/>
          <w:lang w:val="fr-CA"/>
        </w:rPr>
      </w:pPr>
    </w:p>
    <w:p w14:paraId="212FD46A" w14:textId="08718200" w:rsidR="00AC700B" w:rsidRPr="00372FBC" w:rsidRDefault="00BE1C16" w:rsidP="006E47A0">
      <w:pPr>
        <w:spacing w:after="0" w:line="450" w:lineRule="atLeast"/>
        <w:textAlignment w:val="baseline"/>
        <w:rPr>
          <w:rFonts w:eastAsia="Times New Roman"/>
          <w:color w:val="000000" w:themeColor="text1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Horaire : </w:t>
      </w:r>
      <w:r w:rsidRPr="000D24C6">
        <w:rPr>
          <w:b/>
          <w:sz w:val="28"/>
          <w:szCs w:val="24"/>
          <w:lang w:val="fr-CA"/>
        </w:rPr>
        <w:tab/>
      </w:r>
      <w:r w:rsidRPr="000D24C6">
        <w:rPr>
          <w:b/>
          <w:sz w:val="28"/>
          <w:szCs w:val="24"/>
          <w:lang w:val="fr-CA"/>
        </w:rPr>
        <w:tab/>
      </w:r>
      <w:r w:rsidR="007332EF">
        <w:rPr>
          <w:lang w:val="fr-CA"/>
        </w:rPr>
        <w:t>L</w:t>
      </w:r>
      <w:r w:rsidR="007332EF" w:rsidRPr="007332EF">
        <w:rPr>
          <w:lang w:val="fr-CA"/>
        </w:rPr>
        <w:t xml:space="preserve">e mardi </w:t>
      </w:r>
      <w:r w:rsidR="00266310">
        <w:rPr>
          <w:lang w:val="fr-CA"/>
        </w:rPr>
        <w:t>23</w:t>
      </w:r>
      <w:r w:rsidR="009C6AAE">
        <w:rPr>
          <w:lang w:val="fr-CA"/>
        </w:rPr>
        <w:t xml:space="preserve"> février 2027 de 13h à 16h</w:t>
      </w:r>
    </w:p>
    <w:p w14:paraId="663FD3DE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39AFDC0B" w14:textId="45ACA622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Formateur : </w:t>
      </w:r>
      <w:r w:rsidRPr="000D24C6">
        <w:rPr>
          <w:b/>
          <w:sz w:val="28"/>
          <w:szCs w:val="24"/>
          <w:lang w:val="fr-CA"/>
        </w:rPr>
        <w:tab/>
      </w:r>
      <w:r w:rsidR="00455A65">
        <w:rPr>
          <w:lang w:val="fr-CA"/>
        </w:rPr>
        <w:t>Marilou Charlebois</w:t>
      </w:r>
    </w:p>
    <w:p w14:paraId="2A995728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57B1661B" w14:textId="2206D8C8" w:rsidR="00BE1C16" w:rsidRPr="000D24C6" w:rsidRDefault="00BE1C16" w:rsidP="000D24C6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val="fr-CA" w:eastAsia="fr-CA"/>
        </w:rPr>
      </w:pPr>
      <w:r w:rsidRPr="000D24C6">
        <w:rPr>
          <w:b/>
          <w:sz w:val="28"/>
          <w:szCs w:val="24"/>
          <w:lang w:val="fr-CA"/>
        </w:rPr>
        <w:t>Coût :</w:t>
      </w:r>
      <w:r w:rsidR="00AD6BAD" w:rsidRPr="000D24C6">
        <w:rPr>
          <w:b/>
          <w:sz w:val="28"/>
          <w:szCs w:val="24"/>
          <w:lang w:val="fr-CA"/>
        </w:rPr>
        <w:tab/>
      </w:r>
      <w:r w:rsidRPr="000D24C6">
        <w:rPr>
          <w:b/>
          <w:sz w:val="28"/>
          <w:szCs w:val="24"/>
          <w:lang w:val="fr-CA"/>
        </w:rPr>
        <w:tab/>
      </w:r>
      <w:r w:rsidR="00455A65">
        <w:rPr>
          <w:lang w:val="fr-CA"/>
        </w:rPr>
        <w:t>15</w:t>
      </w:r>
      <w:r w:rsidR="00AD6BAD" w:rsidRPr="000D24C6">
        <w:rPr>
          <w:lang w:val="fr-CA"/>
        </w:rPr>
        <w:t>$</w:t>
      </w:r>
      <w:r w:rsidRPr="000D24C6">
        <w:rPr>
          <w:lang w:val="fr-CA"/>
        </w:rPr>
        <w:tab/>
      </w:r>
    </w:p>
    <w:p w14:paraId="4BA70C13" w14:textId="77777777" w:rsidR="00BE1C16" w:rsidRPr="000D24C6" w:rsidRDefault="00BE1C16" w:rsidP="000D24C6">
      <w:pPr>
        <w:spacing w:after="0" w:line="240" w:lineRule="auto"/>
        <w:jc w:val="both"/>
        <w:rPr>
          <w:sz w:val="24"/>
          <w:szCs w:val="24"/>
          <w:lang w:val="fr-CA"/>
        </w:rPr>
      </w:pPr>
    </w:p>
    <w:p w14:paraId="4028C608" w14:textId="77777777" w:rsidR="00170DE8" w:rsidRPr="00E659E0" w:rsidRDefault="00BE1C16" w:rsidP="00170DE8">
      <w:pPr>
        <w:spacing w:after="0" w:line="240" w:lineRule="auto"/>
        <w:jc w:val="both"/>
        <w:rPr>
          <w:bCs/>
          <w:sz w:val="24"/>
          <w:szCs w:val="24"/>
          <w:lang w:val="fr-CA"/>
        </w:rPr>
      </w:pPr>
      <w:r w:rsidRPr="000D24C6">
        <w:rPr>
          <w:b/>
          <w:sz w:val="28"/>
          <w:szCs w:val="24"/>
          <w:lang w:val="fr-CA"/>
        </w:rPr>
        <w:t xml:space="preserve">Lieu : </w:t>
      </w:r>
      <w:r w:rsidRPr="000D24C6">
        <w:rPr>
          <w:b/>
          <w:sz w:val="28"/>
          <w:szCs w:val="24"/>
          <w:lang w:val="fr-CA"/>
        </w:rPr>
        <w:tab/>
      </w:r>
      <w:r w:rsidRPr="000D24C6">
        <w:rPr>
          <w:b/>
          <w:sz w:val="28"/>
          <w:szCs w:val="24"/>
          <w:lang w:val="fr-CA"/>
        </w:rPr>
        <w:tab/>
      </w:r>
      <w:r w:rsidR="00170DE8" w:rsidRPr="00E659E0">
        <w:rPr>
          <w:bCs/>
          <w:sz w:val="24"/>
          <w:szCs w:val="24"/>
          <w:lang w:val="fr-CA"/>
        </w:rPr>
        <w:t>Service aux entreprises</w:t>
      </w:r>
    </w:p>
    <w:p w14:paraId="2FDCB7B6" w14:textId="6A50FDE2" w:rsidR="00170DE8" w:rsidRPr="00E659E0" w:rsidRDefault="00170DE8" w:rsidP="00170DE8">
      <w:pPr>
        <w:spacing w:after="0" w:line="240" w:lineRule="auto"/>
        <w:ind w:left="2160"/>
        <w:jc w:val="both"/>
        <w:rPr>
          <w:bCs/>
          <w:sz w:val="24"/>
          <w:szCs w:val="24"/>
          <w:lang w:val="fr-CA"/>
        </w:rPr>
      </w:pPr>
      <w:r w:rsidRPr="00E659E0">
        <w:rPr>
          <w:bCs/>
          <w:lang w:val="fr-CA"/>
        </w:rPr>
        <w:t xml:space="preserve">110, rue Marie-Curie, Saint-Charles-Borromée </w:t>
      </w:r>
    </w:p>
    <w:p w14:paraId="523C1B55" w14:textId="77777777" w:rsidR="00E54D62" w:rsidRPr="000D24C6" w:rsidRDefault="00E54D62" w:rsidP="000D24C6">
      <w:pPr>
        <w:spacing w:after="0" w:line="240" w:lineRule="auto"/>
        <w:jc w:val="both"/>
        <w:rPr>
          <w:b/>
          <w:caps/>
          <w:sz w:val="24"/>
          <w:szCs w:val="24"/>
          <w:lang w:val="fr-CA"/>
        </w:rPr>
      </w:pPr>
    </w:p>
    <w:p w14:paraId="0326EE46" w14:textId="77777777" w:rsidR="00E54D62" w:rsidRPr="000D24C6" w:rsidRDefault="00E54D62" w:rsidP="000D24C6">
      <w:pPr>
        <w:spacing w:after="0" w:line="240" w:lineRule="auto"/>
        <w:jc w:val="both"/>
        <w:rPr>
          <w:b/>
          <w:caps/>
          <w:sz w:val="28"/>
          <w:szCs w:val="24"/>
          <w:lang w:val="fr-CA"/>
        </w:rPr>
      </w:pPr>
    </w:p>
    <w:p w14:paraId="583B45AA" w14:textId="4EE99DFE" w:rsidR="00BE1C16" w:rsidRPr="000D24C6" w:rsidRDefault="000D24C6" w:rsidP="000D24C6">
      <w:pPr>
        <w:spacing w:after="0" w:line="240" w:lineRule="auto"/>
        <w:jc w:val="both"/>
        <w:rPr>
          <w:b/>
          <w:caps/>
          <w:sz w:val="28"/>
          <w:szCs w:val="24"/>
          <w:lang w:val="fr-CA"/>
        </w:rPr>
      </w:pPr>
      <w:r>
        <w:rPr>
          <w:b/>
          <w:caps/>
          <w:sz w:val="28"/>
          <w:szCs w:val="24"/>
          <w:lang w:val="fr-CA"/>
        </w:rPr>
        <w:t>Inscription et information</w:t>
      </w:r>
    </w:p>
    <w:p w14:paraId="74EC60EC" w14:textId="77777777" w:rsidR="00BE1C16" w:rsidRPr="000D24C6" w:rsidRDefault="00BE1C16" w:rsidP="000D24C6">
      <w:pPr>
        <w:spacing w:after="0" w:line="240" w:lineRule="auto"/>
        <w:jc w:val="both"/>
        <w:rPr>
          <w:b/>
          <w:sz w:val="24"/>
          <w:szCs w:val="24"/>
          <w:lang w:val="fr-CA"/>
        </w:rPr>
      </w:pPr>
      <w:r w:rsidRPr="000D24C6">
        <w:rPr>
          <w:b/>
          <w:noProof/>
          <w:sz w:val="24"/>
          <w:szCs w:val="24"/>
          <w:lang w:val="fr-CA" w:eastAsia="fr-CA"/>
        </w:rPr>
        <w:drawing>
          <wp:anchor distT="0" distB="0" distL="114300" distR="114300" simplePos="0" relativeHeight="251659264" behindDoc="0" locked="0" layoutInCell="1" allowOverlap="1" wp14:anchorId="41E54086" wp14:editId="12E92F6C">
            <wp:simplePos x="0" y="0"/>
            <wp:positionH relativeFrom="margin">
              <wp:posOffset>4162108</wp:posOffset>
            </wp:positionH>
            <wp:positionV relativeFrom="paragraph">
              <wp:posOffset>49847</wp:posOffset>
            </wp:positionV>
            <wp:extent cx="1868937" cy="360000"/>
            <wp:effectExtent l="0" t="0" r="0" b="2540"/>
            <wp:wrapThrough wrapText="bothSides">
              <wp:wrapPolygon edited="0">
                <wp:start x="0" y="0"/>
                <wp:lineTo x="0" y="20608"/>
                <wp:lineTo x="21358" y="20608"/>
                <wp:lineTo x="21358" y="0"/>
                <wp:lineTo x="0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s de recherche d'images pour « centre multiservice des samares 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937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24C6">
        <w:rPr>
          <w:b/>
          <w:sz w:val="24"/>
          <w:szCs w:val="24"/>
          <w:lang w:val="fr-CA"/>
        </w:rPr>
        <w:t>Service aux entreprises</w:t>
      </w:r>
    </w:p>
    <w:p w14:paraId="2B4F3998" w14:textId="77777777" w:rsidR="00BE1C16" w:rsidRPr="000D24C6" w:rsidRDefault="00BE1C16" w:rsidP="000D24C6">
      <w:pPr>
        <w:spacing w:after="0" w:line="240" w:lineRule="auto"/>
        <w:jc w:val="both"/>
        <w:rPr>
          <w:b/>
          <w:lang w:val="fr-CA"/>
        </w:rPr>
      </w:pPr>
      <w:r w:rsidRPr="000D24C6">
        <w:rPr>
          <w:lang w:val="fr-CA"/>
        </w:rPr>
        <w:t>110, rue Marie-Curie, Saint-Charles-Borromée</w:t>
      </w:r>
      <w:r w:rsidRPr="000D24C6">
        <w:rPr>
          <w:b/>
          <w:lang w:val="fr-CA"/>
        </w:rPr>
        <w:t xml:space="preserve"> </w:t>
      </w:r>
    </w:p>
    <w:p w14:paraId="01A53D46" w14:textId="66F162F2" w:rsidR="00301A34" w:rsidRPr="00E54D62" w:rsidRDefault="00BE1C16" w:rsidP="00E54D62">
      <w:pPr>
        <w:spacing w:after="0" w:line="240" w:lineRule="auto"/>
        <w:jc w:val="both"/>
        <w:rPr>
          <w:b/>
          <w:lang w:val="fr-CA"/>
        </w:rPr>
      </w:pPr>
      <w:r w:rsidRPr="000D24C6">
        <w:rPr>
          <w:b/>
          <w:lang w:val="fr-CA"/>
        </w:rPr>
        <w:t>450 758-3552 poste 23941</w:t>
      </w:r>
    </w:p>
    <w:sectPr w:rsidR="00301A34" w:rsidRPr="00E54D62" w:rsidSect="00034616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9DFA6" w14:textId="77777777" w:rsidR="00780D02" w:rsidRDefault="00780D02" w:rsidP="00A8450A">
      <w:pPr>
        <w:spacing w:after="0" w:line="240" w:lineRule="auto"/>
      </w:pPr>
      <w:r>
        <w:separator/>
      </w:r>
    </w:p>
  </w:endnote>
  <w:endnote w:type="continuationSeparator" w:id="0">
    <w:p w14:paraId="05727E5C" w14:textId="77777777" w:rsidR="00780D02" w:rsidRDefault="00780D02" w:rsidP="00A84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2B7DD" w14:textId="77777777" w:rsidR="00780D02" w:rsidRDefault="00780D02" w:rsidP="00A8450A">
      <w:pPr>
        <w:spacing w:after="0" w:line="240" w:lineRule="auto"/>
      </w:pPr>
      <w:r>
        <w:separator/>
      </w:r>
    </w:p>
  </w:footnote>
  <w:footnote w:type="continuationSeparator" w:id="0">
    <w:p w14:paraId="5A3A75E2" w14:textId="77777777" w:rsidR="00780D02" w:rsidRDefault="00780D02" w:rsidP="00A84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CF6FF" w14:textId="77777777" w:rsidR="00A8450A" w:rsidRPr="00A8450A" w:rsidRDefault="00A8450A" w:rsidP="00A8450A">
    <w:pPr>
      <w:tabs>
        <w:tab w:val="center" w:pos="1232"/>
      </w:tabs>
      <w:spacing w:after="0" w:line="240" w:lineRule="auto"/>
      <w:jc w:val="right"/>
      <w:rPr>
        <w:b/>
        <w:color w:val="00B050"/>
        <w:sz w:val="32"/>
        <w:szCs w:val="32"/>
        <w:lang w:val="fr-CA"/>
      </w:rPr>
    </w:pPr>
    <w:r w:rsidRPr="006F1ECA">
      <w:rPr>
        <w:noProof/>
        <w:color w:val="E36C0A" w:themeColor="accent6" w:themeShade="BF"/>
        <w:lang w:eastAsia="fr-CA"/>
      </w:rPr>
      <w:drawing>
        <wp:anchor distT="0" distB="0" distL="114300" distR="114300" simplePos="0" relativeHeight="251659264" behindDoc="1" locked="0" layoutInCell="1" allowOverlap="1" wp14:anchorId="4783FE76" wp14:editId="2DC5C8CA">
          <wp:simplePos x="0" y="0"/>
          <wp:positionH relativeFrom="column">
            <wp:posOffset>-124303</wp:posOffset>
          </wp:positionH>
          <wp:positionV relativeFrom="page">
            <wp:posOffset>450215</wp:posOffset>
          </wp:positionV>
          <wp:extent cx="1445895" cy="435610"/>
          <wp:effectExtent l="0" t="0" r="1905" b="254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ésultats de recherche d'images pour « emploi quebec lanaudiere »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5895" cy="435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8450A">
      <w:rPr>
        <w:b/>
        <w:color w:val="00B050"/>
        <w:sz w:val="32"/>
        <w:szCs w:val="32"/>
        <w:lang w:val="fr-CA"/>
      </w:rPr>
      <w:t>Formation temps partiel</w:t>
    </w:r>
  </w:p>
  <w:p w14:paraId="444C8B2C" w14:textId="77777777" w:rsidR="00A8450A" w:rsidRPr="00A8450A" w:rsidRDefault="00A8450A" w:rsidP="00A8450A">
    <w:pPr>
      <w:jc w:val="right"/>
      <w:rPr>
        <w:color w:val="E36C0A" w:themeColor="accent6" w:themeShade="BF"/>
        <w:lang w:val="fr-CA"/>
      </w:rPr>
    </w:pPr>
    <w:r w:rsidRPr="00A8450A">
      <w:rPr>
        <w:b/>
        <w:color w:val="00B050"/>
        <w:sz w:val="32"/>
        <w:szCs w:val="32"/>
        <w:lang w:val="fr-CA"/>
      </w:rPr>
      <w:t xml:space="preserve">à </w:t>
    </w:r>
    <w:r w:rsidRPr="00A8450A">
      <w:rPr>
        <w:b/>
        <w:color w:val="00B050"/>
        <w:sz w:val="32"/>
        <w:szCs w:val="32"/>
        <w:u w:val="single"/>
        <w:lang w:val="fr-CA"/>
      </w:rPr>
      <w:t>5$ de l’heure</w:t>
    </w:r>
  </w:p>
  <w:p w14:paraId="0B52C126" w14:textId="77777777" w:rsidR="00A8450A" w:rsidRPr="00A8450A" w:rsidRDefault="00A8450A">
    <w:pPr>
      <w:pStyle w:val="En-tte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B2A128"/>
    <w:multiLevelType w:val="hybridMultilevel"/>
    <w:tmpl w:val="8C60A62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12F21"/>
    <w:multiLevelType w:val="hybridMultilevel"/>
    <w:tmpl w:val="786420F6"/>
    <w:lvl w:ilvl="0" w:tplc="95B2698C">
      <w:start w:val="1"/>
      <w:numFmt w:val="bullet"/>
      <w:lvlText w:val="→"/>
      <w:lvlJc w:val="left"/>
      <w:pPr>
        <w:ind w:left="2160" w:hanging="360"/>
      </w:pPr>
      <w:rPr>
        <w:rFonts w:ascii="Segoe UI Emoji" w:hAnsi="Segoe UI Emoji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082A71ED"/>
    <w:multiLevelType w:val="hybridMultilevel"/>
    <w:tmpl w:val="D36A09DE"/>
    <w:lvl w:ilvl="0" w:tplc="0C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F1E23CF"/>
    <w:multiLevelType w:val="hybridMultilevel"/>
    <w:tmpl w:val="CFA0B71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81C1E"/>
    <w:multiLevelType w:val="hybridMultilevel"/>
    <w:tmpl w:val="A4E2DAE6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80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CF1EEC"/>
    <w:multiLevelType w:val="hybridMultilevel"/>
    <w:tmpl w:val="10F01A5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335F97"/>
    <w:multiLevelType w:val="hybridMultilevel"/>
    <w:tmpl w:val="E7A09150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8DA7472"/>
    <w:multiLevelType w:val="hybridMultilevel"/>
    <w:tmpl w:val="DD8283A8"/>
    <w:lvl w:ilvl="0" w:tplc="94002E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95959" w:themeColor="text1" w:themeTint="A6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F27F41"/>
    <w:multiLevelType w:val="hybridMultilevel"/>
    <w:tmpl w:val="8CC01D7E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4351724"/>
    <w:multiLevelType w:val="hybridMultilevel"/>
    <w:tmpl w:val="D0FE4C96"/>
    <w:lvl w:ilvl="0" w:tplc="94002E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95959" w:themeColor="text1" w:themeTint="A6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D0B52"/>
    <w:multiLevelType w:val="hybridMultilevel"/>
    <w:tmpl w:val="14D8E05A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A1403A"/>
    <w:multiLevelType w:val="hybridMultilevel"/>
    <w:tmpl w:val="E21E4880"/>
    <w:lvl w:ilvl="0" w:tplc="DB225D0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8901144">
      <w:numFmt w:val="bullet"/>
      <w:lvlText w:val="-"/>
      <w:lvlJc w:val="left"/>
      <w:pPr>
        <w:ind w:left="3240" w:hanging="360"/>
      </w:pPr>
      <w:rPr>
        <w:rFonts w:ascii="Cambria" w:eastAsiaTheme="minorEastAsia" w:hAnsi="Cambria" w:cstheme="minorBidi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7920C5"/>
    <w:multiLevelType w:val="hybridMultilevel"/>
    <w:tmpl w:val="9572E414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20718C5"/>
    <w:multiLevelType w:val="hybridMultilevel"/>
    <w:tmpl w:val="E20466D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F62BDB"/>
    <w:multiLevelType w:val="hybridMultilevel"/>
    <w:tmpl w:val="5E88F81A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DA3074"/>
    <w:multiLevelType w:val="hybridMultilevel"/>
    <w:tmpl w:val="162A8F3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7B5E2E"/>
    <w:multiLevelType w:val="hybridMultilevel"/>
    <w:tmpl w:val="F386F17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556886"/>
    <w:multiLevelType w:val="hybridMultilevel"/>
    <w:tmpl w:val="478E8B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144EB8"/>
    <w:multiLevelType w:val="hybridMultilevel"/>
    <w:tmpl w:val="42C4B71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85286"/>
    <w:multiLevelType w:val="hybridMultilevel"/>
    <w:tmpl w:val="2634E63C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C85115"/>
    <w:multiLevelType w:val="hybridMultilevel"/>
    <w:tmpl w:val="BAF606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2698C">
      <w:start w:val="1"/>
      <w:numFmt w:val="bullet"/>
      <w:lvlText w:val="→"/>
      <w:lvlJc w:val="left"/>
      <w:pPr>
        <w:ind w:left="144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A10BF0"/>
    <w:multiLevelType w:val="hybridMultilevel"/>
    <w:tmpl w:val="6F94F63A"/>
    <w:lvl w:ilvl="0" w:tplc="95B2698C">
      <w:start w:val="1"/>
      <w:numFmt w:val="bullet"/>
      <w:lvlText w:val="→"/>
      <w:lvlJc w:val="left"/>
      <w:pPr>
        <w:ind w:left="1080" w:hanging="360"/>
      </w:pPr>
      <w:rPr>
        <w:rFonts w:ascii="Segoe UI Emoji" w:hAnsi="Segoe UI Emoji" w:hint="default"/>
      </w:rPr>
    </w:lvl>
    <w:lvl w:ilvl="1" w:tplc="95B2698C">
      <w:start w:val="1"/>
      <w:numFmt w:val="bullet"/>
      <w:lvlText w:val="→"/>
      <w:lvlJc w:val="left"/>
      <w:pPr>
        <w:ind w:left="1800" w:hanging="360"/>
      </w:pPr>
      <w:rPr>
        <w:rFonts w:ascii="Segoe UI Emoji" w:hAnsi="Segoe UI Emoji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25"/>
  </w:num>
  <w:num w:numId="11">
    <w:abstractNumId w:val="11"/>
  </w:num>
  <w:num w:numId="12">
    <w:abstractNumId w:val="22"/>
  </w:num>
  <w:num w:numId="13">
    <w:abstractNumId w:val="29"/>
  </w:num>
  <w:num w:numId="14">
    <w:abstractNumId w:val="12"/>
  </w:num>
  <w:num w:numId="15">
    <w:abstractNumId w:val="24"/>
  </w:num>
  <w:num w:numId="16">
    <w:abstractNumId w:val="14"/>
  </w:num>
  <w:num w:numId="17">
    <w:abstractNumId w:val="16"/>
  </w:num>
  <w:num w:numId="18">
    <w:abstractNumId w:val="18"/>
  </w:num>
  <w:num w:numId="19">
    <w:abstractNumId w:val="23"/>
  </w:num>
  <w:num w:numId="20">
    <w:abstractNumId w:val="10"/>
  </w:num>
  <w:num w:numId="21">
    <w:abstractNumId w:val="13"/>
  </w:num>
  <w:num w:numId="22">
    <w:abstractNumId w:val="26"/>
  </w:num>
  <w:num w:numId="23">
    <w:abstractNumId w:val="21"/>
  </w:num>
  <w:num w:numId="24">
    <w:abstractNumId w:val="19"/>
  </w:num>
  <w:num w:numId="25">
    <w:abstractNumId w:val="30"/>
  </w:num>
  <w:num w:numId="26">
    <w:abstractNumId w:val="28"/>
  </w:num>
  <w:num w:numId="27">
    <w:abstractNumId w:val="17"/>
  </w:num>
  <w:num w:numId="28">
    <w:abstractNumId w:val="15"/>
  </w:num>
  <w:num w:numId="29">
    <w:abstractNumId w:val="27"/>
  </w:num>
  <w:num w:numId="30">
    <w:abstractNumId w:val="20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05B"/>
    <w:rsid w:val="000D24C6"/>
    <w:rsid w:val="0015074B"/>
    <w:rsid w:val="00170DE8"/>
    <w:rsid w:val="001E778C"/>
    <w:rsid w:val="00250EB4"/>
    <w:rsid w:val="002658FE"/>
    <w:rsid w:val="00266310"/>
    <w:rsid w:val="0029639D"/>
    <w:rsid w:val="002C008A"/>
    <w:rsid w:val="002F0842"/>
    <w:rsid w:val="00301A34"/>
    <w:rsid w:val="00326F90"/>
    <w:rsid w:val="00372FBC"/>
    <w:rsid w:val="003B6B07"/>
    <w:rsid w:val="00443EAA"/>
    <w:rsid w:val="00455A65"/>
    <w:rsid w:val="004B2500"/>
    <w:rsid w:val="0054100E"/>
    <w:rsid w:val="00584396"/>
    <w:rsid w:val="005C67FF"/>
    <w:rsid w:val="005E0EB3"/>
    <w:rsid w:val="005E4CC2"/>
    <w:rsid w:val="00607ED4"/>
    <w:rsid w:val="00626ED8"/>
    <w:rsid w:val="0062773F"/>
    <w:rsid w:val="006A5A67"/>
    <w:rsid w:val="006C3E42"/>
    <w:rsid w:val="006E47A0"/>
    <w:rsid w:val="00705614"/>
    <w:rsid w:val="007332EF"/>
    <w:rsid w:val="00760C5A"/>
    <w:rsid w:val="00775A55"/>
    <w:rsid w:val="00780D02"/>
    <w:rsid w:val="007D3A2E"/>
    <w:rsid w:val="008A7A54"/>
    <w:rsid w:val="00976129"/>
    <w:rsid w:val="009C6AAE"/>
    <w:rsid w:val="009F1173"/>
    <w:rsid w:val="00A61C63"/>
    <w:rsid w:val="00A8450A"/>
    <w:rsid w:val="00AA1D8D"/>
    <w:rsid w:val="00AA30EF"/>
    <w:rsid w:val="00AC00F0"/>
    <w:rsid w:val="00AC700B"/>
    <w:rsid w:val="00AD0A39"/>
    <w:rsid w:val="00AD6BAD"/>
    <w:rsid w:val="00B271D7"/>
    <w:rsid w:val="00B32E88"/>
    <w:rsid w:val="00B47730"/>
    <w:rsid w:val="00BE1C16"/>
    <w:rsid w:val="00BE4DCC"/>
    <w:rsid w:val="00C31A5A"/>
    <w:rsid w:val="00C73AA8"/>
    <w:rsid w:val="00C83858"/>
    <w:rsid w:val="00CB0664"/>
    <w:rsid w:val="00D13387"/>
    <w:rsid w:val="00E54D62"/>
    <w:rsid w:val="00E659E0"/>
    <w:rsid w:val="00E80E98"/>
    <w:rsid w:val="00F16348"/>
    <w:rsid w:val="00F52911"/>
    <w:rsid w:val="00F871A4"/>
    <w:rsid w:val="00F9725D"/>
    <w:rsid w:val="00FA6FED"/>
    <w:rsid w:val="00FC693F"/>
    <w:rsid w:val="00FF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9F4D0"/>
  <w14:defaultImageDpi w14:val="300"/>
  <w15:docId w15:val="{61A2F8FA-DECA-4B82-BCBF-269662ED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6C3E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4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12d87-4112-40be-9d66-3ba7677967ce">
      <Terms xmlns="http://schemas.microsoft.com/office/infopath/2007/PartnerControls"/>
    </lcf76f155ced4ddcb4097134ff3c332f>
    <TaxCatchAll xmlns="619ea840-df17-4461-8d3a-1f73404f034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3CA2BF4A8E94C8229BDC3B29A0830" ma:contentTypeVersion="14" ma:contentTypeDescription="Crée un document." ma:contentTypeScope="" ma:versionID="15173e10b476f2dbbff7336382351aee">
  <xsd:schema xmlns:xsd="http://www.w3.org/2001/XMLSchema" xmlns:xs="http://www.w3.org/2001/XMLSchema" xmlns:p="http://schemas.microsoft.com/office/2006/metadata/properties" xmlns:ns2="4e512d87-4112-40be-9d66-3ba7677967ce" xmlns:ns3="619ea840-df17-4461-8d3a-1f73404f0342" targetNamespace="http://schemas.microsoft.com/office/2006/metadata/properties" ma:root="true" ma:fieldsID="8d39099892398ebf021cefc7a8fadc43" ns2:_="" ns3:_="">
    <xsd:import namespace="4e512d87-4112-40be-9d66-3ba7677967ce"/>
    <xsd:import namespace="619ea840-df17-4461-8d3a-1f73404f0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12d87-4112-40be-9d66-3ba7677967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e842cd08-8464-4886-b6dd-d7fdcdefd7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ea840-df17-4461-8d3a-1f73404f03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0d04f6-643e-4342-9768-c8d69cbcb692}" ma:internalName="TaxCatchAll" ma:showField="CatchAllData" ma:web="619ea840-df17-4461-8d3a-1f73404f03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FB4EEC-5685-4479-901D-E1DB209E48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FBD001-2072-4A36-BAA7-A5254A67DFCE}">
  <ds:schemaRefs>
    <ds:schemaRef ds:uri="http://schemas.microsoft.com/office/2006/metadata/properties"/>
    <ds:schemaRef ds:uri="http://schemas.microsoft.com/office/infopath/2007/PartnerControls"/>
    <ds:schemaRef ds:uri="4e512d87-4112-40be-9d66-3ba7677967ce"/>
    <ds:schemaRef ds:uri="619ea840-df17-4461-8d3a-1f73404f0342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AE169E-274A-474D-A331-2F2E7C68B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12d87-4112-40be-9d66-3ba7677967ce"/>
    <ds:schemaRef ds:uri="619ea840-df17-4461-8d3a-1f73404f0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350</Words>
  <Characters>1926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Dominic Martin</cp:lastModifiedBy>
  <cp:revision>34</cp:revision>
  <dcterms:created xsi:type="dcterms:W3CDTF">2025-06-13T17:29:00Z</dcterms:created>
  <dcterms:modified xsi:type="dcterms:W3CDTF">2026-08-28T14:35:00Z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0x0101007D53CA2BF4A8E94C8229BDC3B29A0830</vt:lpwstr>
  </property>
  <property fmtid="{D5CDD505-2E9C-101B-9397-08002B2CF9AE}" pid="3" name="MediaServiceImageTags">
    <vt:lpwstr/>
  </property>
  <property fmtid="{D5CDD505-2E9C-101B-9397-08002B2CF9AE}" pid="4" name="Order">
    <vt:r8>7537100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