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E2159" w14:textId="0DB31D20" w:rsidR="00A61C63" w:rsidRPr="000D24C6" w:rsidRDefault="002C008A" w:rsidP="000D24C6">
      <w:pPr>
        <w:pStyle w:val="Titre1"/>
        <w:jc w:val="both"/>
        <w:rPr>
          <w:caps/>
          <w:color w:val="00B050"/>
          <w:sz w:val="32"/>
          <w:szCs w:val="24"/>
          <w:lang w:val="fr-CA"/>
        </w:rPr>
      </w:pPr>
      <w:r w:rsidRPr="000D24C6">
        <w:rPr>
          <w:caps/>
          <w:color w:val="00B050"/>
          <w:sz w:val="32"/>
          <w:szCs w:val="24"/>
          <w:lang w:val="fr-CA"/>
        </w:rPr>
        <w:t>Formation en Gestion du Temps</w:t>
      </w:r>
      <w:r w:rsidR="008A7A54">
        <w:rPr>
          <w:caps/>
          <w:color w:val="00B050"/>
          <w:sz w:val="32"/>
          <w:szCs w:val="24"/>
          <w:lang w:val="fr-CA"/>
        </w:rPr>
        <w:t xml:space="preserve"> et des priorités</w:t>
      </w:r>
    </w:p>
    <w:p w14:paraId="5326CAA6" w14:textId="5440D1E5" w:rsidR="00F52911" w:rsidRPr="000D24C6" w:rsidRDefault="00FF5278" w:rsidP="000D24C6">
      <w:pPr>
        <w:spacing w:after="0" w:line="240" w:lineRule="auto"/>
        <w:jc w:val="both"/>
        <w:rPr>
          <w:rFonts w:eastAsiaTheme="minorHAnsi"/>
          <w:color w:val="00B050"/>
          <w:sz w:val="28"/>
          <w:szCs w:val="24"/>
          <w:lang w:val="fr-CA"/>
        </w:rPr>
      </w:pPr>
      <w:r>
        <w:rPr>
          <w:rFonts w:eastAsiaTheme="minorHAnsi"/>
          <w:color w:val="00B050"/>
          <w:sz w:val="28"/>
          <w:szCs w:val="24"/>
          <w:lang w:val="fr-CA"/>
        </w:rPr>
        <w:t>6</w:t>
      </w:r>
      <w:r w:rsidR="00F52911" w:rsidRPr="000D24C6">
        <w:rPr>
          <w:rFonts w:eastAsiaTheme="minorHAnsi"/>
          <w:color w:val="00B050"/>
          <w:sz w:val="28"/>
          <w:szCs w:val="24"/>
          <w:lang w:val="fr-CA"/>
        </w:rPr>
        <w:t xml:space="preserve"> heures</w:t>
      </w:r>
    </w:p>
    <w:p w14:paraId="0C70818E" w14:textId="77777777" w:rsidR="00F52911" w:rsidRPr="000D24C6" w:rsidRDefault="00F52911" w:rsidP="000D24C6">
      <w:pPr>
        <w:jc w:val="both"/>
        <w:rPr>
          <w:lang w:val="fr-CA"/>
        </w:rPr>
      </w:pPr>
    </w:p>
    <w:p w14:paraId="448A1B72" w14:textId="6A47A04D" w:rsidR="006C3E42" w:rsidRPr="0008205B" w:rsidRDefault="004B2500" w:rsidP="0008205B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>Objectifs et contenu de la formation :</w:t>
      </w:r>
    </w:p>
    <w:p w14:paraId="01276F1C" w14:textId="77777777" w:rsidR="006C3E42" w:rsidRDefault="006C3E42" w:rsidP="006C3E42">
      <w:pPr>
        <w:pStyle w:val="Default"/>
      </w:pPr>
    </w:p>
    <w:p w14:paraId="790B3182" w14:textId="77777777" w:rsidR="00C31A5A" w:rsidRPr="00C31A5A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C31A5A">
        <w:rPr>
          <w:rFonts w:cstheme="minorHAnsi"/>
          <w:lang w:val="fr-CA"/>
        </w:rPr>
        <w:t xml:space="preserve">Objectif : Structurer sa gestion du temps pour gagner en clarté, en calme et en efficacité. </w:t>
      </w:r>
    </w:p>
    <w:p w14:paraId="3D774608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 xml:space="preserve">Prendre conscience des impacts d’une mauvaise gestion du temps </w:t>
      </w:r>
    </w:p>
    <w:p w14:paraId="23C679D9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 xml:space="preserve">Repérer ses voleurs de temps (interruptions, procrastination, multitâche) </w:t>
      </w:r>
    </w:p>
    <w:p w14:paraId="103D449D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 xml:space="preserve">Apprendre à dire non de manière professionnelle </w:t>
      </w:r>
    </w:p>
    <w:p w14:paraId="197DF927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 xml:space="preserve">Prioriser efficacement avec la matrice d’Eisenhower et les lois du temps </w:t>
      </w:r>
    </w:p>
    <w:p w14:paraId="10CC16E7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 xml:space="preserve">Identifier les activités à valeur ajoutée </w:t>
      </w:r>
    </w:p>
    <w:p w14:paraId="00974535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 xml:space="preserve">Planifier ses journées et semaines avec souplesse </w:t>
      </w:r>
    </w:p>
    <w:p w14:paraId="4646B8F4" w14:textId="77777777" w:rsidR="00C31A5A" w:rsidRPr="00377880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proofErr w:type="spellStart"/>
      <w:r w:rsidRPr="00377880">
        <w:rPr>
          <w:rFonts w:cstheme="minorHAnsi"/>
        </w:rPr>
        <w:t>S’organiser</w:t>
      </w:r>
      <w:proofErr w:type="spellEnd"/>
      <w:r w:rsidRPr="00377880">
        <w:rPr>
          <w:rFonts w:cstheme="minorHAnsi"/>
        </w:rPr>
        <w:t xml:space="preserve"> pour </w:t>
      </w:r>
      <w:proofErr w:type="spellStart"/>
      <w:r w:rsidRPr="00377880">
        <w:rPr>
          <w:rFonts w:cstheme="minorHAnsi"/>
        </w:rPr>
        <w:t>une</w:t>
      </w:r>
      <w:proofErr w:type="spellEnd"/>
      <w:r w:rsidRPr="00377880">
        <w:rPr>
          <w:rFonts w:cstheme="minorHAnsi"/>
        </w:rPr>
        <w:t xml:space="preserve"> </w:t>
      </w:r>
      <w:proofErr w:type="spellStart"/>
      <w:r w:rsidRPr="00377880">
        <w:rPr>
          <w:rFonts w:cstheme="minorHAnsi"/>
        </w:rPr>
        <w:t>productivité</w:t>
      </w:r>
      <w:proofErr w:type="spellEnd"/>
      <w:r w:rsidRPr="00377880">
        <w:rPr>
          <w:rFonts w:cstheme="minorHAnsi"/>
        </w:rPr>
        <w:t xml:space="preserve"> durable </w:t>
      </w:r>
    </w:p>
    <w:p w14:paraId="2232330C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>Structurer son organisation personnelle pour mieux gérer sa charge mentale</w:t>
      </w:r>
    </w:p>
    <w:p w14:paraId="7ADD2075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 xml:space="preserve">Gérer plus efficacement les courriels, la paperasse et les interruptions </w:t>
      </w:r>
    </w:p>
    <w:p w14:paraId="10332530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>Maintenir sa concentration malgré les imprévus</w:t>
      </w:r>
    </w:p>
    <w:p w14:paraId="15265F82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>Maximiser sa productivité tout en restant aligné avec ses priorités</w:t>
      </w:r>
    </w:p>
    <w:p w14:paraId="7C2AB31F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 xml:space="preserve">S’outiller pour garder le cap : recentrage, flexibilité, marges de manœuvre </w:t>
      </w:r>
    </w:p>
    <w:p w14:paraId="0D26B59C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 xml:space="preserve">Adapter ses pratiques au travail hybride et collaboratif </w:t>
      </w:r>
    </w:p>
    <w:p w14:paraId="2111D334" w14:textId="77777777" w:rsidR="00C31A5A" w:rsidRPr="00FA6FED" w:rsidRDefault="00C31A5A" w:rsidP="00C31A5A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FA6FED">
        <w:rPr>
          <w:rFonts w:cstheme="minorHAnsi"/>
          <w:lang w:val="fr-CA"/>
        </w:rPr>
        <w:t xml:space="preserve">Élaborer un plan d’action personnel pour consolider les apprentissages </w:t>
      </w:r>
    </w:p>
    <w:p w14:paraId="536C8E20" w14:textId="77777777" w:rsidR="006C3E42" w:rsidRPr="00FA6FED" w:rsidRDefault="006C3E42" w:rsidP="00FA6FED">
      <w:pPr>
        <w:jc w:val="both"/>
        <w:rPr>
          <w:lang w:val="fr-CA"/>
        </w:rPr>
      </w:pPr>
    </w:p>
    <w:p w14:paraId="1B83DBD8" w14:textId="1B4F676C" w:rsidR="00301A34" w:rsidRPr="000D24C6" w:rsidRDefault="00301A34" w:rsidP="000D24C6">
      <w:pPr>
        <w:spacing w:after="0" w:line="240" w:lineRule="auto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  <w:r w:rsidRPr="000D24C6">
        <w:rPr>
          <w:rFonts w:eastAsia="Calibri" w:cs="Calibri"/>
          <w:b/>
          <w:bCs/>
          <w:sz w:val="28"/>
          <w:szCs w:val="24"/>
          <w:lang w:val="fr-CA" w:eastAsia="fr-CA"/>
        </w:rPr>
        <w:t>Prérequis</w:t>
      </w:r>
    </w:p>
    <w:p w14:paraId="6D90F463" w14:textId="59F497DB" w:rsidR="00E54D62" w:rsidRPr="00F9725D" w:rsidRDefault="00301A34" w:rsidP="00F9725D">
      <w:pPr>
        <w:spacing w:after="0" w:line="240" w:lineRule="auto"/>
        <w:jc w:val="both"/>
        <w:rPr>
          <w:rFonts w:eastAsiaTheme="minorHAnsi"/>
          <w:lang w:val="fr-CA"/>
        </w:rPr>
      </w:pPr>
      <w:r w:rsidRPr="000D24C6">
        <w:rPr>
          <w:rFonts w:eastAsiaTheme="minorHAnsi"/>
          <w:lang w:val="fr-CA"/>
        </w:rPr>
        <w:t>Aucun</w:t>
      </w:r>
    </w:p>
    <w:p w14:paraId="29164157" w14:textId="77777777" w:rsidR="00E54D62" w:rsidRDefault="00E54D62" w:rsidP="000D24C6">
      <w:pPr>
        <w:pStyle w:val="Paragraphedeliste"/>
        <w:spacing w:after="0" w:line="240" w:lineRule="auto"/>
        <w:ind w:left="0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</w:p>
    <w:p w14:paraId="37050B21" w14:textId="6CFC60B0" w:rsidR="00BE1C16" w:rsidRPr="000D24C6" w:rsidRDefault="00BE1C16" w:rsidP="000D24C6">
      <w:pPr>
        <w:pStyle w:val="Paragraphedeliste"/>
        <w:spacing w:after="0" w:line="240" w:lineRule="auto"/>
        <w:ind w:left="0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  <w:r w:rsidRPr="000D24C6">
        <w:rPr>
          <w:rFonts w:eastAsia="Calibri" w:cs="Calibri"/>
          <w:b/>
          <w:bCs/>
          <w:sz w:val="28"/>
          <w:szCs w:val="24"/>
          <w:lang w:val="fr-CA" w:eastAsia="fr-CA"/>
        </w:rPr>
        <w:t>Reconnaissance et attestation</w:t>
      </w:r>
    </w:p>
    <w:p w14:paraId="5788BEFD" w14:textId="0A6BEA87" w:rsidR="00BE1C16" w:rsidRPr="000D24C6" w:rsidRDefault="00705614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>C</w:t>
      </w:r>
      <w:r w:rsidR="00BE1C16" w:rsidRPr="000D24C6">
        <w:rPr>
          <w:lang w:val="fr-CA"/>
        </w:rPr>
        <w:t xml:space="preserve">ette formation comporte l'enseignement de notions théoriques, </w:t>
      </w:r>
      <w:r w:rsidRPr="000D24C6">
        <w:rPr>
          <w:lang w:val="fr-CA"/>
        </w:rPr>
        <w:t>et est</w:t>
      </w:r>
      <w:r w:rsidR="00BE1C16" w:rsidRPr="000D24C6">
        <w:rPr>
          <w:lang w:val="fr-CA"/>
        </w:rPr>
        <w:t xml:space="preserve"> axée sur la pratique</w:t>
      </w:r>
      <w:r w:rsidRPr="000D24C6">
        <w:rPr>
          <w:lang w:val="fr-CA"/>
        </w:rPr>
        <w:t xml:space="preserve"> d’une automatisation</w:t>
      </w:r>
      <w:r w:rsidR="00250EB4" w:rsidRPr="000D24C6">
        <w:rPr>
          <w:lang w:val="fr-CA"/>
        </w:rPr>
        <w:t xml:space="preserve"> simple avec l’intelligence artificielle</w:t>
      </w:r>
      <w:r w:rsidR="00BE1C16" w:rsidRPr="000D24C6">
        <w:rPr>
          <w:lang w:val="fr-CA"/>
        </w:rPr>
        <w:t xml:space="preserve">. </w:t>
      </w:r>
    </w:p>
    <w:p w14:paraId="3413CD1F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76B0F699" w14:textId="120B2054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 xml:space="preserve">Aucun examen formel du ministère de l'Éducation et de l'Enseignement supérieur ne sera administré aux participants. L'évaluation de l'évolution de chaque participant sera rigoureuse. </w:t>
      </w:r>
    </w:p>
    <w:p w14:paraId="7DF151B3" w14:textId="77777777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</w:p>
    <w:p w14:paraId="2DD845A0" w14:textId="77777777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 xml:space="preserve">Le SAE émettra une attestation de formation à chaque participant qui aura complété au moins 75% de la formation. </w:t>
      </w:r>
    </w:p>
    <w:p w14:paraId="5CF3DFDE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12E03233" w14:textId="77777777" w:rsidR="00BE1C16" w:rsidRPr="000D24C6" w:rsidRDefault="00BE1C16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>Clientèle admissible :</w:t>
      </w:r>
    </w:p>
    <w:p w14:paraId="3DF28D3E" w14:textId="77777777" w:rsidR="00BE1C16" w:rsidRPr="000D24C6" w:rsidRDefault="00BE1C16" w:rsidP="000D24C6">
      <w:p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Cette formation s'adresse exclusivement aux personnes suivantes :</w:t>
      </w:r>
    </w:p>
    <w:p w14:paraId="1D215EA4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Les travailleurs en emploi résidant ou travaillant dans la région de Lanaudière;</w:t>
      </w:r>
    </w:p>
    <w:p w14:paraId="24386843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Les travailleurs autonomes résidant dans la région de Lanaudière;</w:t>
      </w:r>
    </w:p>
    <w:p w14:paraId="23048C09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lastRenderedPageBreak/>
        <w:t>Les personnes temporairement sans emploi résidant dans la région de Lanaudière lorsque la formation est en lien avec leur domaine d'études ou leur expérience professionnelle.</w:t>
      </w:r>
    </w:p>
    <w:p w14:paraId="007D09DE" w14:textId="77777777" w:rsidR="00BE1C16" w:rsidRPr="000D24C6" w:rsidRDefault="00BE1C16" w:rsidP="000D24C6">
      <w:pPr>
        <w:pStyle w:val="Paragraphedeliste"/>
        <w:spacing w:after="0" w:line="240" w:lineRule="auto"/>
        <w:ind w:left="360"/>
        <w:jc w:val="both"/>
        <w:rPr>
          <w:sz w:val="24"/>
          <w:szCs w:val="24"/>
          <w:lang w:val="fr-CA"/>
        </w:rPr>
      </w:pPr>
    </w:p>
    <w:p w14:paraId="57F03FE5" w14:textId="729045A0" w:rsidR="00BE1C16" w:rsidRPr="000D24C6" w:rsidRDefault="00BE1C16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NE SONT PAS </w:t>
      </w:r>
      <w:r w:rsidR="000D24C6" w:rsidRPr="000D24C6">
        <w:rPr>
          <w:b/>
          <w:sz w:val="28"/>
          <w:szCs w:val="24"/>
          <w:lang w:val="fr-CA"/>
        </w:rPr>
        <w:t>ADMISSIBLES:</w:t>
      </w:r>
    </w:p>
    <w:p w14:paraId="36D02184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 xml:space="preserve">Étudiants, même s’ils travaillent à temps partiel; </w:t>
      </w:r>
    </w:p>
    <w:p w14:paraId="69A2846A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Prestataires d’indemnités de remplacement du revenu de la CNESST ou de la SAAQ;</w:t>
      </w:r>
    </w:p>
    <w:p w14:paraId="1ABED0F1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Employés permanents des secteurs public et parapublic;</w:t>
      </w:r>
    </w:p>
    <w:p w14:paraId="25627FC0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Travailleurs étrangers temporaires (TET).</w:t>
      </w:r>
    </w:p>
    <w:p w14:paraId="4ECBA631" w14:textId="77777777" w:rsidR="00BE1C16" w:rsidRPr="000D24C6" w:rsidRDefault="00BE1C16" w:rsidP="000D24C6">
      <w:pPr>
        <w:spacing w:after="0" w:line="240" w:lineRule="auto"/>
        <w:ind w:left="284"/>
        <w:jc w:val="both"/>
        <w:rPr>
          <w:rFonts w:eastAsia="Calibri" w:cs="Calibri"/>
          <w:lang w:val="fr-CA" w:eastAsia="fr-CA"/>
        </w:rPr>
      </w:pPr>
    </w:p>
    <w:p w14:paraId="75B37D8A" w14:textId="77777777" w:rsidR="00BE1C16" w:rsidRPr="000D24C6" w:rsidRDefault="00BE1C16" w:rsidP="000D24C6">
      <w:pPr>
        <w:spacing w:after="0" w:line="240" w:lineRule="auto"/>
        <w:ind w:left="284"/>
        <w:jc w:val="both"/>
        <w:rPr>
          <w:lang w:val="fr-CA"/>
        </w:rPr>
      </w:pPr>
      <w:r w:rsidRPr="000D24C6">
        <w:rPr>
          <w:rFonts w:eastAsia="Calibri" w:cs="Calibri"/>
          <w:lang w:val="fr-CA" w:eastAsia="fr-CA"/>
        </w:rPr>
        <w:t>Le SAE se réserve le droit d'annuler une formation dans le cas où le nombre minimal d'inscriptions</w:t>
      </w:r>
      <w:r w:rsidRPr="000D24C6">
        <w:rPr>
          <w:lang w:val="fr-CA"/>
        </w:rPr>
        <w:t xml:space="preserve"> requis pour l'ouverture d'un groupe ne serait pas atteint.</w:t>
      </w:r>
    </w:p>
    <w:p w14:paraId="01E40BE0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2F3122A6" w14:textId="77777777" w:rsidR="00AD0A39" w:rsidRDefault="00AD0A39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</w:p>
    <w:p w14:paraId="212FD46A" w14:textId="25BD4EE5" w:rsidR="00AC700B" w:rsidRPr="00372FBC" w:rsidRDefault="00BE1C16" w:rsidP="006E47A0">
      <w:pPr>
        <w:spacing w:after="0" w:line="450" w:lineRule="atLeast"/>
        <w:textAlignment w:val="baseline"/>
        <w:rPr>
          <w:rFonts w:eastAsia="Times New Roman"/>
          <w:color w:val="000000" w:themeColor="text1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Horaire : </w:t>
      </w:r>
      <w:r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360D25" w:rsidRPr="00360D25">
        <w:rPr>
          <w:lang w:val="fr-CA"/>
        </w:rPr>
        <w:t xml:space="preserve">Les </w:t>
      </w:r>
      <w:r w:rsidR="005A55DE">
        <w:rPr>
          <w:lang w:val="fr-CA"/>
        </w:rPr>
        <w:t xml:space="preserve">mardis </w:t>
      </w:r>
      <w:r w:rsidR="00360D25" w:rsidRPr="00360D25">
        <w:rPr>
          <w:lang w:val="fr-CA"/>
        </w:rPr>
        <w:t xml:space="preserve">13 et 20 avril de 18 h 30 à 21 h 30 </w:t>
      </w:r>
    </w:p>
    <w:p w14:paraId="663FD3DE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39AFDC0B" w14:textId="424ABAFB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Formateur : </w:t>
      </w:r>
      <w:r w:rsidRPr="000D24C6">
        <w:rPr>
          <w:b/>
          <w:sz w:val="28"/>
          <w:szCs w:val="24"/>
          <w:lang w:val="fr-CA"/>
        </w:rPr>
        <w:tab/>
      </w:r>
      <w:r w:rsidR="00B32E88" w:rsidRPr="00B32E88">
        <w:rPr>
          <w:lang w:val="fr-CA"/>
        </w:rPr>
        <w:t>Vanessa Dorvily</w:t>
      </w:r>
    </w:p>
    <w:p w14:paraId="2A995728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57B1661B" w14:textId="1B85DF42" w:rsidR="00BE1C16" w:rsidRPr="000D24C6" w:rsidRDefault="00BE1C16" w:rsidP="000D24C6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val="fr-CA" w:eastAsia="fr-CA"/>
        </w:rPr>
      </w:pPr>
      <w:r w:rsidRPr="000D24C6">
        <w:rPr>
          <w:b/>
          <w:sz w:val="28"/>
          <w:szCs w:val="24"/>
          <w:lang w:val="fr-CA"/>
        </w:rPr>
        <w:t>Coût :</w:t>
      </w:r>
      <w:r w:rsidR="00AD6BAD"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F871A4">
        <w:rPr>
          <w:lang w:val="fr-CA"/>
        </w:rPr>
        <w:t>30</w:t>
      </w:r>
      <w:r w:rsidR="00AD6BAD" w:rsidRPr="000D24C6">
        <w:rPr>
          <w:lang w:val="fr-CA"/>
        </w:rPr>
        <w:t>$</w:t>
      </w:r>
      <w:r w:rsidRPr="000D24C6">
        <w:rPr>
          <w:lang w:val="fr-CA"/>
        </w:rPr>
        <w:tab/>
      </w:r>
    </w:p>
    <w:p w14:paraId="4BA70C13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4028C608" w14:textId="77777777" w:rsidR="00170DE8" w:rsidRPr="00E659E0" w:rsidRDefault="00BE1C16" w:rsidP="00170DE8">
      <w:pPr>
        <w:spacing w:after="0" w:line="240" w:lineRule="auto"/>
        <w:jc w:val="both"/>
        <w:rPr>
          <w:bCs/>
          <w:sz w:val="24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Lieu : </w:t>
      </w:r>
      <w:r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170DE8" w:rsidRPr="00E659E0">
        <w:rPr>
          <w:bCs/>
          <w:sz w:val="24"/>
          <w:szCs w:val="24"/>
          <w:lang w:val="fr-CA"/>
        </w:rPr>
        <w:t>Service aux entreprises</w:t>
      </w:r>
    </w:p>
    <w:p w14:paraId="2FDCB7B6" w14:textId="6A50FDE2" w:rsidR="00170DE8" w:rsidRPr="00E659E0" w:rsidRDefault="00170DE8" w:rsidP="00170DE8">
      <w:pPr>
        <w:spacing w:after="0" w:line="240" w:lineRule="auto"/>
        <w:ind w:left="2160"/>
        <w:jc w:val="both"/>
        <w:rPr>
          <w:bCs/>
          <w:sz w:val="24"/>
          <w:szCs w:val="24"/>
          <w:lang w:val="fr-CA"/>
        </w:rPr>
      </w:pPr>
      <w:r w:rsidRPr="00E659E0">
        <w:rPr>
          <w:bCs/>
          <w:lang w:val="fr-CA"/>
        </w:rPr>
        <w:t xml:space="preserve">110, rue Marie-Curie, Saint-Charles-Borromée </w:t>
      </w:r>
    </w:p>
    <w:p w14:paraId="523C1B55" w14:textId="77777777" w:rsidR="00E54D62" w:rsidRPr="000D24C6" w:rsidRDefault="00E54D62" w:rsidP="000D24C6">
      <w:pPr>
        <w:spacing w:after="0" w:line="240" w:lineRule="auto"/>
        <w:jc w:val="both"/>
        <w:rPr>
          <w:b/>
          <w:caps/>
          <w:sz w:val="24"/>
          <w:szCs w:val="24"/>
          <w:lang w:val="fr-CA"/>
        </w:rPr>
      </w:pPr>
    </w:p>
    <w:p w14:paraId="0326EE46" w14:textId="77777777" w:rsidR="00E54D62" w:rsidRPr="000D24C6" w:rsidRDefault="00E54D62" w:rsidP="000D24C6">
      <w:pPr>
        <w:spacing w:after="0" w:line="240" w:lineRule="auto"/>
        <w:jc w:val="both"/>
        <w:rPr>
          <w:b/>
          <w:caps/>
          <w:sz w:val="28"/>
          <w:szCs w:val="24"/>
          <w:lang w:val="fr-CA"/>
        </w:rPr>
      </w:pPr>
    </w:p>
    <w:p w14:paraId="583B45AA" w14:textId="4EE99DFE" w:rsidR="00BE1C16" w:rsidRPr="000D24C6" w:rsidRDefault="000D24C6" w:rsidP="000D24C6">
      <w:pPr>
        <w:spacing w:after="0" w:line="240" w:lineRule="auto"/>
        <w:jc w:val="both"/>
        <w:rPr>
          <w:b/>
          <w:caps/>
          <w:sz w:val="28"/>
          <w:szCs w:val="24"/>
          <w:lang w:val="fr-CA"/>
        </w:rPr>
      </w:pPr>
      <w:r>
        <w:rPr>
          <w:b/>
          <w:caps/>
          <w:sz w:val="28"/>
          <w:szCs w:val="24"/>
          <w:lang w:val="fr-CA"/>
        </w:rPr>
        <w:t>Inscription et information</w:t>
      </w:r>
    </w:p>
    <w:p w14:paraId="74EC60EC" w14:textId="77777777" w:rsidR="00BE1C16" w:rsidRPr="000D24C6" w:rsidRDefault="00BE1C16" w:rsidP="000D24C6">
      <w:pPr>
        <w:spacing w:after="0" w:line="240" w:lineRule="auto"/>
        <w:jc w:val="both"/>
        <w:rPr>
          <w:b/>
          <w:sz w:val="24"/>
          <w:szCs w:val="24"/>
          <w:lang w:val="fr-CA"/>
        </w:rPr>
      </w:pPr>
      <w:r w:rsidRPr="000D24C6">
        <w:rPr>
          <w:b/>
          <w:noProof/>
          <w:sz w:val="24"/>
          <w:szCs w:val="24"/>
          <w:lang w:val="fr-CA" w:eastAsia="fr-CA"/>
        </w:rPr>
        <w:drawing>
          <wp:anchor distT="0" distB="0" distL="114300" distR="114300" simplePos="0" relativeHeight="251659264" behindDoc="0" locked="0" layoutInCell="1" allowOverlap="1" wp14:anchorId="41E54086" wp14:editId="12E92F6C">
            <wp:simplePos x="0" y="0"/>
            <wp:positionH relativeFrom="margin">
              <wp:posOffset>4162108</wp:posOffset>
            </wp:positionH>
            <wp:positionV relativeFrom="paragraph">
              <wp:posOffset>49847</wp:posOffset>
            </wp:positionV>
            <wp:extent cx="1868937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358" y="20608"/>
                <wp:lineTo x="21358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s de recherche d'images pour « centre multiservice des samares 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37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24C6">
        <w:rPr>
          <w:b/>
          <w:sz w:val="24"/>
          <w:szCs w:val="24"/>
          <w:lang w:val="fr-CA"/>
        </w:rPr>
        <w:t>Service aux entreprises</w:t>
      </w:r>
    </w:p>
    <w:p w14:paraId="2B4F3998" w14:textId="77777777" w:rsidR="00BE1C16" w:rsidRPr="000D24C6" w:rsidRDefault="00BE1C16" w:rsidP="000D24C6">
      <w:pPr>
        <w:spacing w:after="0" w:line="240" w:lineRule="auto"/>
        <w:jc w:val="both"/>
        <w:rPr>
          <w:b/>
          <w:lang w:val="fr-CA"/>
        </w:rPr>
      </w:pPr>
      <w:r w:rsidRPr="000D24C6">
        <w:rPr>
          <w:lang w:val="fr-CA"/>
        </w:rPr>
        <w:t>110, rue Marie-Curie, Saint-Charles-Borromée</w:t>
      </w:r>
      <w:r w:rsidRPr="000D24C6">
        <w:rPr>
          <w:b/>
          <w:lang w:val="fr-CA"/>
        </w:rPr>
        <w:t xml:space="preserve"> </w:t>
      </w:r>
    </w:p>
    <w:p w14:paraId="01A53D46" w14:textId="66F162F2" w:rsidR="00301A34" w:rsidRPr="00E54D62" w:rsidRDefault="00BE1C16" w:rsidP="00E54D62">
      <w:pPr>
        <w:spacing w:after="0" w:line="240" w:lineRule="auto"/>
        <w:jc w:val="both"/>
        <w:rPr>
          <w:b/>
          <w:lang w:val="fr-CA"/>
        </w:rPr>
      </w:pPr>
      <w:r w:rsidRPr="000D24C6">
        <w:rPr>
          <w:b/>
          <w:lang w:val="fr-CA"/>
        </w:rPr>
        <w:t>450 758-3552 poste 23941</w:t>
      </w:r>
    </w:p>
    <w:sectPr w:rsidR="00301A34" w:rsidRPr="00E54D62" w:rsidSect="00034616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9DFA6" w14:textId="77777777" w:rsidR="00780D02" w:rsidRDefault="00780D02" w:rsidP="00A8450A">
      <w:pPr>
        <w:spacing w:after="0" w:line="240" w:lineRule="auto"/>
      </w:pPr>
      <w:r>
        <w:separator/>
      </w:r>
    </w:p>
  </w:endnote>
  <w:endnote w:type="continuationSeparator" w:id="0">
    <w:p w14:paraId="05727E5C" w14:textId="77777777" w:rsidR="00780D02" w:rsidRDefault="00780D02" w:rsidP="00A84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2B7DD" w14:textId="77777777" w:rsidR="00780D02" w:rsidRDefault="00780D02" w:rsidP="00A8450A">
      <w:pPr>
        <w:spacing w:after="0" w:line="240" w:lineRule="auto"/>
      </w:pPr>
      <w:r>
        <w:separator/>
      </w:r>
    </w:p>
  </w:footnote>
  <w:footnote w:type="continuationSeparator" w:id="0">
    <w:p w14:paraId="5A3A75E2" w14:textId="77777777" w:rsidR="00780D02" w:rsidRDefault="00780D02" w:rsidP="00A84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F6FF" w14:textId="77777777" w:rsidR="00A8450A" w:rsidRPr="00A8450A" w:rsidRDefault="00A8450A" w:rsidP="00A8450A">
    <w:pPr>
      <w:tabs>
        <w:tab w:val="center" w:pos="1232"/>
      </w:tabs>
      <w:spacing w:after="0" w:line="240" w:lineRule="auto"/>
      <w:jc w:val="right"/>
      <w:rPr>
        <w:b/>
        <w:color w:val="00B050"/>
        <w:sz w:val="32"/>
        <w:szCs w:val="32"/>
        <w:lang w:val="fr-CA"/>
      </w:rPr>
    </w:pPr>
    <w:r w:rsidRPr="006F1ECA">
      <w:rPr>
        <w:noProof/>
        <w:color w:val="E36C0A" w:themeColor="accent6" w:themeShade="BF"/>
        <w:lang w:eastAsia="fr-CA"/>
      </w:rPr>
      <w:drawing>
        <wp:anchor distT="0" distB="0" distL="114300" distR="114300" simplePos="0" relativeHeight="251659264" behindDoc="1" locked="0" layoutInCell="1" allowOverlap="1" wp14:anchorId="4783FE76" wp14:editId="2DC5C8CA">
          <wp:simplePos x="0" y="0"/>
          <wp:positionH relativeFrom="column">
            <wp:posOffset>-124303</wp:posOffset>
          </wp:positionH>
          <wp:positionV relativeFrom="page">
            <wp:posOffset>450215</wp:posOffset>
          </wp:positionV>
          <wp:extent cx="1445895" cy="435610"/>
          <wp:effectExtent l="0" t="0" r="1905" b="254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ésultats de recherche d'images pour « emploi quebec lanaudiere »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43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450A">
      <w:rPr>
        <w:b/>
        <w:color w:val="00B050"/>
        <w:sz w:val="32"/>
        <w:szCs w:val="32"/>
        <w:lang w:val="fr-CA"/>
      </w:rPr>
      <w:t>Formation temps partiel</w:t>
    </w:r>
  </w:p>
  <w:p w14:paraId="444C8B2C" w14:textId="77777777" w:rsidR="00A8450A" w:rsidRPr="00A8450A" w:rsidRDefault="00A8450A" w:rsidP="00A8450A">
    <w:pPr>
      <w:jc w:val="right"/>
      <w:rPr>
        <w:color w:val="E36C0A" w:themeColor="accent6" w:themeShade="BF"/>
        <w:lang w:val="fr-CA"/>
      </w:rPr>
    </w:pPr>
    <w:proofErr w:type="gramStart"/>
    <w:r w:rsidRPr="00A8450A">
      <w:rPr>
        <w:b/>
        <w:color w:val="00B050"/>
        <w:sz w:val="32"/>
        <w:szCs w:val="32"/>
        <w:lang w:val="fr-CA"/>
      </w:rPr>
      <w:t>à</w:t>
    </w:r>
    <w:proofErr w:type="gramEnd"/>
    <w:r w:rsidRPr="00A8450A">
      <w:rPr>
        <w:b/>
        <w:color w:val="00B050"/>
        <w:sz w:val="32"/>
        <w:szCs w:val="32"/>
        <w:lang w:val="fr-CA"/>
      </w:rPr>
      <w:t xml:space="preserve"> </w:t>
    </w:r>
    <w:r w:rsidRPr="00A8450A">
      <w:rPr>
        <w:b/>
        <w:color w:val="00B050"/>
        <w:sz w:val="32"/>
        <w:szCs w:val="32"/>
        <w:u w:val="single"/>
        <w:lang w:val="fr-CA"/>
      </w:rPr>
      <w:t>5$ de l’heure</w:t>
    </w:r>
  </w:p>
  <w:p w14:paraId="0B52C126" w14:textId="77777777" w:rsidR="00A8450A" w:rsidRPr="00A8450A" w:rsidRDefault="00A8450A">
    <w:pPr>
      <w:pStyle w:val="En-tte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12F21"/>
    <w:multiLevelType w:val="hybridMultilevel"/>
    <w:tmpl w:val="786420F6"/>
    <w:lvl w:ilvl="0" w:tplc="95B2698C">
      <w:start w:val="1"/>
      <w:numFmt w:val="bullet"/>
      <w:lvlText w:val="→"/>
      <w:lvlJc w:val="left"/>
      <w:pPr>
        <w:ind w:left="2160" w:hanging="360"/>
      </w:pPr>
      <w:rPr>
        <w:rFonts w:ascii="Segoe UI Emoji" w:hAnsi="Segoe UI Emoji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082A71ED"/>
    <w:multiLevelType w:val="hybridMultilevel"/>
    <w:tmpl w:val="D36A09DE"/>
    <w:lvl w:ilvl="0" w:tplc="0C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1E23CF"/>
    <w:multiLevelType w:val="hybridMultilevel"/>
    <w:tmpl w:val="CFA0B7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81C1E"/>
    <w:multiLevelType w:val="hybridMultilevel"/>
    <w:tmpl w:val="A4E2DAE6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80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CF1EEC"/>
    <w:multiLevelType w:val="hybridMultilevel"/>
    <w:tmpl w:val="10F01A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35F97"/>
    <w:multiLevelType w:val="hybridMultilevel"/>
    <w:tmpl w:val="E7A09150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DA7472"/>
    <w:multiLevelType w:val="hybridMultilevel"/>
    <w:tmpl w:val="DD8283A8"/>
    <w:lvl w:ilvl="0" w:tplc="94002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95959" w:themeColor="text1" w:themeTint="A6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27F41"/>
    <w:multiLevelType w:val="hybridMultilevel"/>
    <w:tmpl w:val="8CC01D7E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351724"/>
    <w:multiLevelType w:val="hybridMultilevel"/>
    <w:tmpl w:val="D0FE4C96"/>
    <w:lvl w:ilvl="0" w:tplc="94002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95959" w:themeColor="text1" w:themeTint="A6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D0B52"/>
    <w:multiLevelType w:val="hybridMultilevel"/>
    <w:tmpl w:val="14D8E05A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A1403A"/>
    <w:multiLevelType w:val="hybridMultilevel"/>
    <w:tmpl w:val="E21E4880"/>
    <w:lvl w:ilvl="0" w:tplc="DB225D0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8901144">
      <w:numFmt w:val="bullet"/>
      <w:lvlText w:val="-"/>
      <w:lvlJc w:val="left"/>
      <w:pPr>
        <w:ind w:left="3240" w:hanging="360"/>
      </w:pPr>
      <w:rPr>
        <w:rFonts w:ascii="Cambria" w:eastAsiaTheme="minorEastAsia" w:hAnsi="Cambria" w:cstheme="minorBidi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7920C5"/>
    <w:multiLevelType w:val="hybridMultilevel"/>
    <w:tmpl w:val="9572E414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20718C5"/>
    <w:multiLevelType w:val="hybridMultilevel"/>
    <w:tmpl w:val="E20466D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F62BDB"/>
    <w:multiLevelType w:val="hybridMultilevel"/>
    <w:tmpl w:val="5E88F81A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DA3074"/>
    <w:multiLevelType w:val="hybridMultilevel"/>
    <w:tmpl w:val="162A8F3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7B5E2E"/>
    <w:multiLevelType w:val="hybridMultilevel"/>
    <w:tmpl w:val="F386F17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56886"/>
    <w:multiLevelType w:val="hybridMultilevel"/>
    <w:tmpl w:val="478E8B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144EB8"/>
    <w:multiLevelType w:val="hybridMultilevel"/>
    <w:tmpl w:val="42C4B7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385286"/>
    <w:multiLevelType w:val="hybridMultilevel"/>
    <w:tmpl w:val="2634E63C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C85115"/>
    <w:multiLevelType w:val="hybridMultilevel"/>
    <w:tmpl w:val="BAF606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A10BF0"/>
    <w:multiLevelType w:val="hybridMultilevel"/>
    <w:tmpl w:val="6F94F63A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95B2698C">
      <w:start w:val="1"/>
      <w:numFmt w:val="bullet"/>
      <w:lvlText w:val="→"/>
      <w:lvlJc w:val="left"/>
      <w:pPr>
        <w:ind w:left="180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4"/>
  </w:num>
  <w:num w:numId="11">
    <w:abstractNumId w:val="10"/>
  </w:num>
  <w:num w:numId="12">
    <w:abstractNumId w:val="21"/>
  </w:num>
  <w:num w:numId="13">
    <w:abstractNumId w:val="28"/>
  </w:num>
  <w:num w:numId="14">
    <w:abstractNumId w:val="11"/>
  </w:num>
  <w:num w:numId="15">
    <w:abstractNumId w:val="23"/>
  </w:num>
  <w:num w:numId="16">
    <w:abstractNumId w:val="13"/>
  </w:num>
  <w:num w:numId="17">
    <w:abstractNumId w:val="15"/>
  </w:num>
  <w:num w:numId="18">
    <w:abstractNumId w:val="17"/>
  </w:num>
  <w:num w:numId="19">
    <w:abstractNumId w:val="22"/>
  </w:num>
  <w:num w:numId="20">
    <w:abstractNumId w:val="9"/>
  </w:num>
  <w:num w:numId="21">
    <w:abstractNumId w:val="12"/>
  </w:num>
  <w:num w:numId="22">
    <w:abstractNumId w:val="25"/>
  </w:num>
  <w:num w:numId="23">
    <w:abstractNumId w:val="20"/>
  </w:num>
  <w:num w:numId="24">
    <w:abstractNumId w:val="18"/>
  </w:num>
  <w:num w:numId="25">
    <w:abstractNumId w:val="29"/>
  </w:num>
  <w:num w:numId="26">
    <w:abstractNumId w:val="27"/>
  </w:num>
  <w:num w:numId="27">
    <w:abstractNumId w:val="16"/>
  </w:num>
  <w:num w:numId="28">
    <w:abstractNumId w:val="14"/>
  </w:num>
  <w:num w:numId="29">
    <w:abstractNumId w:val="26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05B"/>
    <w:rsid w:val="000D24C6"/>
    <w:rsid w:val="0015074B"/>
    <w:rsid w:val="00170DE8"/>
    <w:rsid w:val="00250EB4"/>
    <w:rsid w:val="002658FE"/>
    <w:rsid w:val="0029639D"/>
    <w:rsid w:val="002C008A"/>
    <w:rsid w:val="002F0842"/>
    <w:rsid w:val="00301A34"/>
    <w:rsid w:val="00326F90"/>
    <w:rsid w:val="00360D25"/>
    <w:rsid w:val="00372FBC"/>
    <w:rsid w:val="003B6B07"/>
    <w:rsid w:val="00443EAA"/>
    <w:rsid w:val="004B2500"/>
    <w:rsid w:val="0054100E"/>
    <w:rsid w:val="00584396"/>
    <w:rsid w:val="005A55DE"/>
    <w:rsid w:val="005C67FF"/>
    <w:rsid w:val="005E0EB3"/>
    <w:rsid w:val="005E4CC2"/>
    <w:rsid w:val="00607ED4"/>
    <w:rsid w:val="00626ED8"/>
    <w:rsid w:val="0062773F"/>
    <w:rsid w:val="006A5A67"/>
    <w:rsid w:val="006C3E42"/>
    <w:rsid w:val="006E47A0"/>
    <w:rsid w:val="00705614"/>
    <w:rsid w:val="00760C5A"/>
    <w:rsid w:val="00775A55"/>
    <w:rsid w:val="00780D02"/>
    <w:rsid w:val="007D3A2E"/>
    <w:rsid w:val="008A7A54"/>
    <w:rsid w:val="00976129"/>
    <w:rsid w:val="00A61C63"/>
    <w:rsid w:val="00A8450A"/>
    <w:rsid w:val="00AA1D8D"/>
    <w:rsid w:val="00AA30EF"/>
    <w:rsid w:val="00AC00F0"/>
    <w:rsid w:val="00AC700B"/>
    <w:rsid w:val="00AD0A39"/>
    <w:rsid w:val="00AD6BAD"/>
    <w:rsid w:val="00B32E88"/>
    <w:rsid w:val="00B47730"/>
    <w:rsid w:val="00BE1C16"/>
    <w:rsid w:val="00BE4DCC"/>
    <w:rsid w:val="00C31A5A"/>
    <w:rsid w:val="00C73AA8"/>
    <w:rsid w:val="00CB0664"/>
    <w:rsid w:val="00D13387"/>
    <w:rsid w:val="00E54D62"/>
    <w:rsid w:val="00E659E0"/>
    <w:rsid w:val="00E80E98"/>
    <w:rsid w:val="00F0599A"/>
    <w:rsid w:val="00F16348"/>
    <w:rsid w:val="00F52911"/>
    <w:rsid w:val="00F871A4"/>
    <w:rsid w:val="00F9725D"/>
    <w:rsid w:val="00FA6FED"/>
    <w:rsid w:val="00FC693F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9F4D0"/>
  <w14:defaultImageDpi w14:val="300"/>
  <w15:docId w15:val="{61A2F8FA-DECA-4B82-BCBF-269662ED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6C3E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12d87-4112-40be-9d66-3ba7677967ce">
      <Terms xmlns="http://schemas.microsoft.com/office/infopath/2007/PartnerControls"/>
    </lcf76f155ced4ddcb4097134ff3c332f>
    <TaxCatchAll xmlns="619ea840-df17-4461-8d3a-1f73404f034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3CA2BF4A8E94C8229BDC3B29A0830" ma:contentTypeVersion="14" ma:contentTypeDescription="Crée un document." ma:contentTypeScope="" ma:versionID="15173e10b476f2dbbff7336382351aee">
  <xsd:schema xmlns:xsd="http://www.w3.org/2001/XMLSchema" xmlns:xs="http://www.w3.org/2001/XMLSchema" xmlns:p="http://schemas.microsoft.com/office/2006/metadata/properties" xmlns:ns2="4e512d87-4112-40be-9d66-3ba7677967ce" xmlns:ns3="619ea840-df17-4461-8d3a-1f73404f0342" targetNamespace="http://schemas.microsoft.com/office/2006/metadata/properties" ma:root="true" ma:fieldsID="8d39099892398ebf021cefc7a8fadc43" ns2:_="" ns3:_="">
    <xsd:import namespace="4e512d87-4112-40be-9d66-3ba7677967ce"/>
    <xsd:import namespace="619ea840-df17-4461-8d3a-1f73404f0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12d87-4112-40be-9d66-3ba767796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e842cd08-8464-4886-b6dd-d7fdcdefd7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ea840-df17-4461-8d3a-1f73404f03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0d04f6-643e-4342-9768-c8d69cbcb692}" ma:internalName="TaxCatchAll" ma:showField="CatchAllData" ma:web="619ea840-df17-4461-8d3a-1f73404f0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FB4EEC-5685-4479-901D-E1DB209E48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FBD001-2072-4A36-BAA7-A5254A67DFCE}">
  <ds:schemaRefs>
    <ds:schemaRef ds:uri="http://schemas.microsoft.com/office/2006/metadata/properties"/>
    <ds:schemaRef ds:uri="http://schemas.microsoft.com/office/infopath/2007/PartnerControls"/>
    <ds:schemaRef ds:uri="4e512d87-4112-40be-9d66-3ba7677967ce"/>
    <ds:schemaRef ds:uri="619ea840-df17-4461-8d3a-1f73404f0342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AE169E-274A-474D-A331-2F2E7C68B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12d87-4112-40be-9d66-3ba7677967ce"/>
    <ds:schemaRef ds:uri="619ea840-df17-4461-8d3a-1f73404f0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415</Words>
  <Characters>2284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Dominic Martin</cp:lastModifiedBy>
  <cp:revision>29</cp:revision>
  <dcterms:created xsi:type="dcterms:W3CDTF">2025-06-13T17:29:00Z</dcterms:created>
  <dcterms:modified xsi:type="dcterms:W3CDTF">2026-08-28T14:35:00Z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0x0101007D53CA2BF4A8E94C8229BDC3B29A0830</vt:lpwstr>
  </property>
  <property fmtid="{D5CDD505-2E9C-101B-9397-08002B2CF9AE}" pid="3" name="MediaServiceImageTags">
    <vt:lpwstr/>
  </property>
  <property fmtid="{D5CDD505-2E9C-101B-9397-08002B2CF9AE}" pid="4" name="Order">
    <vt:r8>7537100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